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064"/>
        <w:gridCol w:w="3402"/>
        <w:gridCol w:w="1371"/>
      </w:tblGrid>
      <w:tr w:rsidR="009802A5" w:rsidRPr="00796A1F" w:rsidTr="00B80090">
        <w:trPr>
          <w:trHeight w:val="268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802A5" w:rsidRPr="00796A1F" w:rsidRDefault="009802A5" w:rsidP="00796A1F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796A1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ge">
                    <wp:posOffset>9525</wp:posOffset>
                  </wp:positionV>
                  <wp:extent cx="659765" cy="4286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A5" w:rsidRPr="00796A1F" w:rsidRDefault="00796A1F" w:rsidP="0031170B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CHECKLI</w:t>
            </w:r>
            <w:r w:rsidR="0031170B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 xml:space="preserve">T </w:t>
            </w:r>
            <w:r w:rsidR="009802A5" w:rsidRPr="00796A1F">
              <w:rPr>
                <w:rFonts w:ascii="Times New Roman" w:hAnsi="Times New Roman"/>
                <w:b/>
              </w:rPr>
              <w:t>AUDIT STANDAR DOSEN DAN TENAGA KEPENDIDIKAN</w:t>
            </w:r>
          </w:p>
        </w:tc>
      </w:tr>
      <w:tr w:rsidR="009802A5" w:rsidRPr="00796A1F" w:rsidTr="00EE3A0D">
        <w:trPr>
          <w:trHeight w:val="424"/>
          <w:jc w:val="center"/>
        </w:trPr>
        <w:tc>
          <w:tcPr>
            <w:tcW w:w="1276" w:type="dxa"/>
            <w:vMerge/>
            <w:tcBorders>
              <w:top w:val="nil"/>
            </w:tcBorders>
          </w:tcPr>
          <w:p w:rsidR="009802A5" w:rsidRPr="00796A1F" w:rsidRDefault="009802A5" w:rsidP="00AB544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064" w:type="dxa"/>
            <w:tcBorders>
              <w:top w:val="single" w:sz="4" w:space="0" w:color="auto"/>
            </w:tcBorders>
          </w:tcPr>
          <w:p w:rsidR="009802A5" w:rsidRPr="00796A1F" w:rsidRDefault="009802A5" w:rsidP="00B80090">
            <w:pPr>
              <w:pStyle w:val="TableParagraph"/>
              <w:ind w:left="76"/>
              <w:rPr>
                <w:rFonts w:ascii="Times New Roman" w:hAnsi="Times New Roman"/>
              </w:rPr>
            </w:pPr>
            <w:r w:rsidRPr="00796A1F">
              <w:rPr>
                <w:rFonts w:ascii="Times New Roman" w:hAnsi="Times New Roman"/>
              </w:rPr>
              <w:t>Kode/No:</w:t>
            </w:r>
            <w:r w:rsidR="00796A1F">
              <w:rPr>
                <w:rFonts w:ascii="Times New Roman" w:hAnsi="Times New Roman"/>
              </w:rPr>
              <w:t xml:space="preserve"> </w:t>
            </w:r>
            <w:r w:rsidRPr="00796A1F">
              <w:rPr>
                <w:rFonts w:ascii="Times New Roman" w:hAnsi="Times New Roman"/>
              </w:rPr>
              <w:t>FM-PM/STD/SPMI/A.5.01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802A5" w:rsidRPr="00796A1F" w:rsidRDefault="009802A5" w:rsidP="00EA5C96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r w:rsidRPr="00796A1F">
              <w:rPr>
                <w:rFonts w:ascii="Times New Roman" w:hAnsi="Times New Roman"/>
              </w:rPr>
              <w:t>Tanggal berlaku :</w:t>
            </w:r>
            <w:r w:rsidR="00796A1F">
              <w:rPr>
                <w:rFonts w:ascii="Times New Roman" w:hAnsi="Times New Roman"/>
              </w:rPr>
              <w:t xml:space="preserve"> </w:t>
            </w:r>
            <w:r w:rsidR="00B80090">
              <w:rPr>
                <w:rFonts w:ascii="Times New Roman" w:hAnsi="Times New Roman"/>
              </w:rPr>
              <w:t>28/09/2021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9802A5" w:rsidRPr="00796A1F" w:rsidRDefault="009802A5" w:rsidP="00EE3A0D">
            <w:pPr>
              <w:pStyle w:val="TableParagraph"/>
              <w:ind w:left="142"/>
              <w:jc w:val="both"/>
              <w:rPr>
                <w:rFonts w:ascii="Times New Roman" w:hAnsi="Times New Roman"/>
              </w:rPr>
            </w:pPr>
            <w:r w:rsidRPr="00796A1F">
              <w:rPr>
                <w:rFonts w:ascii="Times New Roman" w:hAnsi="Times New Roman"/>
              </w:rPr>
              <w:t>Revisi</w:t>
            </w:r>
            <w:r w:rsidRPr="00796A1F">
              <w:rPr>
                <w:rFonts w:ascii="Times New Roman" w:hAnsi="Times New Roman"/>
                <w:spacing w:val="59"/>
              </w:rPr>
              <w:t xml:space="preserve"> </w:t>
            </w:r>
            <w:r w:rsidRPr="00796A1F">
              <w:rPr>
                <w:rFonts w:ascii="Times New Roman" w:hAnsi="Times New Roman"/>
              </w:rPr>
              <w:t>:</w:t>
            </w:r>
            <w:r w:rsidR="00796A1F">
              <w:rPr>
                <w:rFonts w:ascii="Times New Roman" w:hAnsi="Times New Roman"/>
              </w:rPr>
              <w:t xml:space="preserve"> </w:t>
            </w:r>
            <w:r w:rsidR="00796A1F" w:rsidRPr="00796A1F">
              <w:rPr>
                <w:rFonts w:ascii="Times New Roman" w:hAnsi="Times New Roman"/>
              </w:rPr>
              <w:t>0</w:t>
            </w:r>
            <w:r w:rsidR="00EA5C96">
              <w:rPr>
                <w:rFonts w:ascii="Times New Roman" w:hAnsi="Times New Roman"/>
              </w:rPr>
              <w:t>3</w:t>
            </w:r>
          </w:p>
        </w:tc>
      </w:tr>
    </w:tbl>
    <w:p w:rsidR="009802A5" w:rsidRPr="00796A1F" w:rsidRDefault="009802A5" w:rsidP="00AB5440">
      <w:pPr>
        <w:jc w:val="both"/>
        <w:rPr>
          <w:rFonts w:ascii="Times New Roman" w:hAnsi="Times New Roman"/>
        </w:rPr>
      </w:pPr>
    </w:p>
    <w:tbl>
      <w:tblPr>
        <w:tblStyle w:val="TableGrid"/>
        <w:tblW w:w="10142" w:type="dxa"/>
        <w:jc w:val="center"/>
        <w:tblLook w:val="04A0" w:firstRow="1" w:lastRow="0" w:firstColumn="1" w:lastColumn="0" w:noHBand="0" w:noVBand="1"/>
      </w:tblPr>
      <w:tblGrid>
        <w:gridCol w:w="619"/>
        <w:gridCol w:w="361"/>
        <w:gridCol w:w="2533"/>
        <w:gridCol w:w="3118"/>
        <w:gridCol w:w="2096"/>
        <w:gridCol w:w="707"/>
        <w:gridCol w:w="708"/>
      </w:tblGrid>
      <w:tr w:rsidR="00EE3A0D" w:rsidRPr="00EE2027" w:rsidTr="0009618D">
        <w:trPr>
          <w:trHeight w:val="153"/>
          <w:tblHeader/>
          <w:jc w:val="center"/>
        </w:trPr>
        <w:tc>
          <w:tcPr>
            <w:tcW w:w="619" w:type="dxa"/>
          </w:tcPr>
          <w:p w:rsidR="009A1CE4" w:rsidRPr="00EE2027" w:rsidRDefault="009A1CE4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2027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2894" w:type="dxa"/>
            <w:gridSpan w:val="2"/>
          </w:tcPr>
          <w:p w:rsidR="009A1CE4" w:rsidRPr="00EE2027" w:rsidRDefault="009A1CE4" w:rsidP="004678C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2027">
              <w:rPr>
                <w:rFonts w:ascii="Times New Roman" w:hAnsi="Times New Roman"/>
                <w:b/>
                <w:sz w:val="20"/>
                <w:szCs w:val="20"/>
              </w:rPr>
              <w:t>Pertanyaan</w:t>
            </w:r>
          </w:p>
        </w:tc>
        <w:tc>
          <w:tcPr>
            <w:tcW w:w="3118" w:type="dxa"/>
          </w:tcPr>
          <w:p w:rsidR="009A1CE4" w:rsidRPr="00EE2027" w:rsidRDefault="009A1CE4" w:rsidP="004678C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2027">
              <w:rPr>
                <w:rFonts w:ascii="Times New Roman" w:hAnsi="Times New Roman"/>
                <w:b/>
                <w:sz w:val="20"/>
                <w:szCs w:val="20"/>
              </w:rPr>
              <w:t>Bukti Dokumen</w:t>
            </w:r>
          </w:p>
        </w:tc>
        <w:tc>
          <w:tcPr>
            <w:tcW w:w="2096" w:type="dxa"/>
          </w:tcPr>
          <w:p w:rsidR="009A1CE4" w:rsidRPr="00EE2027" w:rsidRDefault="009A1CE4" w:rsidP="004678C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2027">
              <w:rPr>
                <w:rFonts w:ascii="Times New Roman" w:hAnsi="Times New Roman"/>
                <w:b/>
                <w:sz w:val="20"/>
                <w:szCs w:val="20"/>
              </w:rPr>
              <w:t>Catatan Auditor</w:t>
            </w:r>
          </w:p>
        </w:tc>
        <w:tc>
          <w:tcPr>
            <w:tcW w:w="707" w:type="dxa"/>
          </w:tcPr>
          <w:p w:rsidR="009A1CE4" w:rsidRPr="00EE2027" w:rsidRDefault="009A1CE4" w:rsidP="004678C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2027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</w:p>
        </w:tc>
        <w:tc>
          <w:tcPr>
            <w:tcW w:w="708" w:type="dxa"/>
          </w:tcPr>
          <w:p w:rsidR="009A1CE4" w:rsidRPr="00EE2027" w:rsidRDefault="009A1CE4" w:rsidP="004678C9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2027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796A1F" w:rsidRPr="00EE2027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EE2027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94" w:type="dxa"/>
            <w:gridSpan w:val="2"/>
          </w:tcPr>
          <w:p w:rsidR="00D035FE" w:rsidRPr="00EE2027" w:rsidRDefault="00D035FE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Pedoman tertulis tentang sistem seleksi, perekrutan, penempatan dosen dan tenaga kependidikan:</w:t>
            </w:r>
          </w:p>
        </w:tc>
        <w:tc>
          <w:tcPr>
            <w:tcW w:w="3118" w:type="dxa"/>
            <w:vMerge w:val="restart"/>
          </w:tcPr>
          <w:p w:rsidR="00D035FE" w:rsidRPr="00EE2027" w:rsidRDefault="00D035FE" w:rsidP="00B80090">
            <w:pPr>
              <w:pStyle w:val="ListParagraph"/>
              <w:numPr>
                <w:ilvl w:val="0"/>
                <w:numId w:val="27"/>
              </w:numPr>
              <w:ind w:left="264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Bukti dokumen SOP BAU, dikatakan lengkap jika mempunyai SOP tentang sistem seleksi, perekrutan, penempatan dosen dan tenaga kependidikan</w:t>
            </w:r>
            <w:bookmarkStart w:id="0" w:name="_GoBack"/>
            <w:bookmarkEnd w:id="0"/>
          </w:p>
          <w:p w:rsidR="00D035FE" w:rsidRPr="00EE2027" w:rsidRDefault="00D035FE" w:rsidP="00B80090">
            <w:pPr>
              <w:pStyle w:val="ListParagraph"/>
              <w:numPr>
                <w:ilvl w:val="0"/>
                <w:numId w:val="27"/>
              </w:numPr>
              <w:ind w:left="264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Bukti dokumen SOP tidak lengkap jika hanya mempunyai satu atau dua SOP</w:t>
            </w:r>
          </w:p>
          <w:p w:rsidR="00D035FE" w:rsidRPr="00EE2027" w:rsidRDefault="00D035FE" w:rsidP="00B80090">
            <w:pPr>
              <w:pStyle w:val="ListParagraph"/>
              <w:numPr>
                <w:ilvl w:val="0"/>
                <w:numId w:val="27"/>
              </w:numPr>
              <w:ind w:left="264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Peraturan Kepegawaian (Tingkat Universitas)</w:t>
            </w:r>
          </w:p>
          <w:p w:rsidR="00D035FE" w:rsidRPr="00EE2027" w:rsidRDefault="00D035FE" w:rsidP="00B80090">
            <w:pPr>
              <w:pStyle w:val="ListParagraph"/>
              <w:numPr>
                <w:ilvl w:val="0"/>
                <w:numId w:val="27"/>
              </w:numPr>
              <w:ind w:left="264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Pelaksanaan dikatakan rutin jika dilaksanakan secara konsisten (tiap semester atau tiap tahun, tiap 2 tahun)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31170B">
            <w:pPr>
              <w:tabs>
                <w:tab w:val="left" w:pos="50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ada pedoman tertulis dan ada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bukti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dilaksanakan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secara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konsisten</w:t>
            </w:r>
          </w:p>
        </w:tc>
        <w:tc>
          <w:tcPr>
            <w:tcW w:w="3118" w:type="dxa"/>
            <w:vMerge/>
          </w:tcPr>
          <w:p w:rsidR="00D035FE" w:rsidRPr="00EE2027" w:rsidRDefault="00D035FE" w:rsidP="00B80090">
            <w:pPr>
              <w:ind w:left="264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5B4F2D" w:rsidP="00E5384F">
            <w:pPr>
              <w:pStyle w:val="TableParagraph"/>
              <w:tabs>
                <w:tab w:val="left" w:pos="59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D035FE" w:rsidP="005B4F2D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ada pedoman tertulis tetapi</w:t>
            </w:r>
            <w:r w:rsidRPr="00EE2027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tidak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dilaksanakan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secara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konsisten</w:t>
            </w:r>
          </w:p>
        </w:tc>
        <w:tc>
          <w:tcPr>
            <w:tcW w:w="3118" w:type="dxa"/>
            <w:vMerge/>
          </w:tcPr>
          <w:p w:rsidR="00D035FE" w:rsidRPr="00EE2027" w:rsidRDefault="00D035FE" w:rsidP="00B80090">
            <w:pPr>
              <w:ind w:left="264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D035FE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tidak ada pedoman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tertulis </w:t>
            </w:r>
          </w:p>
        </w:tc>
        <w:tc>
          <w:tcPr>
            <w:tcW w:w="3118" w:type="dxa"/>
            <w:vMerge/>
          </w:tcPr>
          <w:p w:rsidR="00D035FE" w:rsidRPr="00EE2027" w:rsidRDefault="00D035FE" w:rsidP="00B80090">
            <w:pPr>
              <w:ind w:left="264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350"/>
          <w:jc w:val="center"/>
        </w:trPr>
        <w:tc>
          <w:tcPr>
            <w:tcW w:w="619" w:type="dxa"/>
            <w:vMerge w:val="restart"/>
          </w:tcPr>
          <w:p w:rsidR="0031170B" w:rsidRPr="00EE2027" w:rsidRDefault="0031170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94" w:type="dxa"/>
            <w:gridSpan w:val="2"/>
          </w:tcPr>
          <w:p w:rsidR="0031170B" w:rsidRPr="00EE2027" w:rsidRDefault="0031170B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Pedoman tertulis tentang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sistem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monitoring dan evaluasi serta rekam jejak kinerja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akademik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dosen dan tenaga</w:t>
            </w:r>
            <w:r w:rsidRPr="00EE202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kependidikan:</w:t>
            </w:r>
          </w:p>
        </w:tc>
        <w:tc>
          <w:tcPr>
            <w:tcW w:w="3118" w:type="dxa"/>
            <w:vMerge w:val="restart"/>
          </w:tcPr>
          <w:p w:rsidR="0031170B" w:rsidRPr="00EE2027" w:rsidRDefault="0031170B" w:rsidP="00B80090">
            <w:pPr>
              <w:pStyle w:val="ListParagraph"/>
              <w:numPr>
                <w:ilvl w:val="0"/>
                <w:numId w:val="25"/>
              </w:numPr>
              <w:ind w:left="264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Bukti dokumen SOP BAU, dikatakan lengkap jika mempunyai SOP tentang monitoring dan evaluasi dosen dan tendik dan rekam jejak kinerja  (laporan BKD) semua dosen tetap</w:t>
            </w:r>
          </w:p>
          <w:p w:rsidR="0031170B" w:rsidRPr="00EE2027" w:rsidRDefault="0031170B" w:rsidP="00B80090">
            <w:pPr>
              <w:pStyle w:val="ListParagraph"/>
              <w:numPr>
                <w:ilvl w:val="0"/>
                <w:numId w:val="25"/>
              </w:numPr>
              <w:ind w:left="264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Bukti dokumen SOP tidak lengkap jika hanya mempunyai SOP tanpa rekam jejak atau sebaliknya</w:t>
            </w:r>
          </w:p>
          <w:p w:rsidR="0031170B" w:rsidRPr="00EE2027" w:rsidRDefault="0031170B" w:rsidP="00B80090">
            <w:pPr>
              <w:pStyle w:val="ListParagraph"/>
              <w:numPr>
                <w:ilvl w:val="0"/>
                <w:numId w:val="25"/>
              </w:numPr>
              <w:ind w:left="264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Pelaksanaan dikatakan rutin jika dilaksanakan secara konsisten (tiap semester)</w:t>
            </w:r>
          </w:p>
        </w:tc>
        <w:tc>
          <w:tcPr>
            <w:tcW w:w="2096" w:type="dxa"/>
            <w:vMerge w:val="restart"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31170B" w:rsidRPr="00EE2027" w:rsidRDefault="0031170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31170B" w:rsidRPr="00EE2027" w:rsidRDefault="0031170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ada pedoman tertulis dan ada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bukti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dilaksanakan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secara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konsisten</w:t>
            </w:r>
          </w:p>
        </w:tc>
        <w:tc>
          <w:tcPr>
            <w:tcW w:w="3118" w:type="dxa"/>
            <w:vMerge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31170B" w:rsidRPr="00EE2027" w:rsidRDefault="0031170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31170B" w:rsidRPr="00EE2027" w:rsidRDefault="0031170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ada pedoman tertulis tetapi</w:t>
            </w:r>
            <w:r w:rsidRPr="00EE2027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tidak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dilaksanakan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secara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konsisten</w:t>
            </w:r>
          </w:p>
        </w:tc>
        <w:tc>
          <w:tcPr>
            <w:tcW w:w="3118" w:type="dxa"/>
            <w:vMerge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31170B" w:rsidRPr="00EE2027" w:rsidRDefault="0031170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31170B" w:rsidRPr="00EE2027" w:rsidRDefault="0031170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tidak ada pedoman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tertulis </w:t>
            </w:r>
          </w:p>
        </w:tc>
        <w:tc>
          <w:tcPr>
            <w:tcW w:w="3118" w:type="dxa"/>
            <w:vMerge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1170B" w:rsidRPr="00EE2027" w:rsidRDefault="0031170B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94" w:type="dxa"/>
            <w:gridSpan w:val="2"/>
          </w:tcPr>
          <w:p w:rsidR="00D035FE" w:rsidRPr="00EE2027" w:rsidRDefault="00D035FE" w:rsidP="00EE2027">
            <w:pPr>
              <w:pStyle w:val="TableParagraph"/>
              <w:tabs>
                <w:tab w:val="left" w:pos="29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Pedoman tertulis tentang pengembangan tenaga pendidik dan tenaga kependidikan, serta efektivitas pelaksanaannya</w:t>
            </w:r>
            <w:r w:rsidR="00EE20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D035FE" w:rsidRPr="00EE2027" w:rsidRDefault="00D035FE" w:rsidP="00B80090">
            <w:pPr>
              <w:pStyle w:val="ListParagraph"/>
              <w:numPr>
                <w:ilvl w:val="0"/>
                <w:numId w:val="26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Bukti dokumen dikatakan lengkap jika mempunyai SOP dan bukti pelaksanaan berupa dokumentasi foto dan sertifikat </w:t>
            </w:r>
          </w:p>
          <w:p w:rsidR="00D035FE" w:rsidRPr="00EE2027" w:rsidRDefault="00D035FE" w:rsidP="00B80090">
            <w:pPr>
              <w:pStyle w:val="ListParagraph"/>
              <w:numPr>
                <w:ilvl w:val="0"/>
                <w:numId w:val="26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Bukti dokumen SOP tidak lengkap jika hanya mempunyai SOP tapi tidak mempunyak bukti pelaksanaan atau sebaliknya</w:t>
            </w:r>
          </w:p>
          <w:p w:rsidR="00E5384F" w:rsidRPr="00EE2027" w:rsidRDefault="00D035FE" w:rsidP="00B80090">
            <w:pPr>
              <w:pStyle w:val="ListParagraph"/>
              <w:numPr>
                <w:ilvl w:val="0"/>
                <w:numId w:val="26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Pelaksanaan dikatakan rutin jika dilaksanakan secara konsisten (tiap semester atau tiap tahun, tiap 2 tahun)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5B4F2D" w:rsidRPr="00EE2027" w:rsidRDefault="005B4F2D" w:rsidP="00EE2027">
            <w:pPr>
              <w:pStyle w:val="TableParagraph"/>
              <w:tabs>
                <w:tab w:val="left" w:pos="566"/>
                <w:tab w:val="left" w:pos="1678"/>
                <w:tab w:val="left" w:pos="2390"/>
                <w:tab w:val="left" w:pos="310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ada pedoman tertulis dan ada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bukti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dilaksanakan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secara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konsisten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ada pedoman tertulis tetapi</w:t>
            </w:r>
            <w:r w:rsidRPr="00EE2027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tidak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dilaksanakan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secara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konsisten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5B4F2D" w:rsidRPr="00EE2027" w:rsidRDefault="005B4F2D" w:rsidP="005B4F2D">
            <w:pPr>
              <w:pStyle w:val="TableParagraph"/>
              <w:tabs>
                <w:tab w:val="left" w:pos="567"/>
              </w:tabs>
              <w:ind w:right="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tidak ada pedoman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tertulis 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83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94" w:type="dxa"/>
            <w:gridSpan w:val="2"/>
          </w:tcPr>
          <w:p w:rsidR="00D035FE" w:rsidRPr="00EE2027" w:rsidRDefault="00D035FE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Pedoman tertulis tentang pemberhentian tenaga pendidik dan tenaga kependidikan:</w:t>
            </w:r>
          </w:p>
        </w:tc>
        <w:tc>
          <w:tcPr>
            <w:tcW w:w="3118" w:type="dxa"/>
            <w:vMerge w:val="restart"/>
          </w:tcPr>
          <w:p w:rsidR="00D035FE" w:rsidRPr="00EE2027" w:rsidRDefault="00D035FE" w:rsidP="00AC5B79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Bukti dokumen dikatakan lengkap jika mempunyai SOP dan bukti pelaksanaan berupa dokumentasi foto dan sertifikat </w:t>
            </w:r>
          </w:p>
          <w:p w:rsidR="00D035FE" w:rsidRPr="00EE2027" w:rsidRDefault="00D035FE" w:rsidP="005B4F2D">
            <w:pPr>
              <w:pStyle w:val="ListParagraph"/>
              <w:tabs>
                <w:tab w:val="left" w:pos="2250"/>
              </w:tabs>
              <w:ind w:left="25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ada pedoman tertulis yang lengkap dan ada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bukti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dokumen pemberhentiannya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ada pedoman tertulis yang lengkap tapi tidak ada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bukti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dokumen pemberhentiannya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5B4F2D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tidak ada pedoman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>tertulis tapi ada bukti dokumen pemberhentiannya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9A1153" w:rsidRPr="00EE2027" w:rsidRDefault="009A1153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94" w:type="dxa"/>
            <w:gridSpan w:val="2"/>
          </w:tcPr>
          <w:p w:rsidR="009A1153" w:rsidRPr="00EE2027" w:rsidRDefault="009A1153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Pelaksanaan monitoring dan evaluasi kinerja dosen di bidang pendidikan, penelitian, pelayanan/pengabdian kepada masyarakat:</w:t>
            </w:r>
          </w:p>
        </w:tc>
        <w:tc>
          <w:tcPr>
            <w:tcW w:w="3118" w:type="dxa"/>
            <w:vMerge w:val="restart"/>
          </w:tcPr>
          <w:p w:rsidR="009A1153" w:rsidRPr="00EE2027" w:rsidRDefault="009A1153" w:rsidP="00B80090">
            <w:pPr>
              <w:pStyle w:val="ListParagraph"/>
              <w:numPr>
                <w:ilvl w:val="0"/>
                <w:numId w:val="24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SOP Monev kinerja dosen, Berita acara dan daftar hadir proses monitoring</w:t>
            </w:r>
          </w:p>
          <w:p w:rsidR="009A1153" w:rsidRPr="00EE2027" w:rsidRDefault="009A1153" w:rsidP="00B80090">
            <w:pPr>
              <w:pStyle w:val="ListParagraph"/>
              <w:numPr>
                <w:ilvl w:val="0"/>
                <w:numId w:val="24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Rekap laporan BKD tiap semester </w:t>
            </w:r>
          </w:p>
          <w:p w:rsidR="009A1153" w:rsidRPr="00EE2027" w:rsidRDefault="009A1153" w:rsidP="00B80090">
            <w:pPr>
              <w:pStyle w:val="ListParagraph"/>
              <w:numPr>
                <w:ilvl w:val="0"/>
                <w:numId w:val="24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Bukti dikatakan terdokumentasi dengan baik jika rekap disimpan dalam 1 file per 1 semester</w:t>
            </w:r>
          </w:p>
          <w:p w:rsidR="009A1153" w:rsidRPr="00EE2027" w:rsidRDefault="009A1153" w:rsidP="00B80090">
            <w:pPr>
              <w:pStyle w:val="ListParagraph"/>
              <w:numPr>
                <w:ilvl w:val="0"/>
                <w:numId w:val="24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lastRenderedPageBreak/>
              <w:t>Proses Monev internal dilakukan oleh Kepala UPMF</w:t>
            </w:r>
          </w:p>
        </w:tc>
        <w:tc>
          <w:tcPr>
            <w:tcW w:w="2096" w:type="dxa"/>
            <w:vMerge w:val="restart"/>
          </w:tcPr>
          <w:p w:rsidR="009A1153" w:rsidRPr="00EE2027" w:rsidRDefault="009A1153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9A1153" w:rsidRPr="00EE2027" w:rsidRDefault="009A1153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9A1153" w:rsidRPr="00EE2027" w:rsidRDefault="009A1153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5B4F2D" w:rsidRPr="00EE2027" w:rsidRDefault="005B4F2D" w:rsidP="00EE2027">
            <w:pPr>
              <w:pStyle w:val="TableParagraph"/>
              <w:tabs>
                <w:tab w:val="left" w:pos="566"/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ada pedoman tertulis monev di bidang tri-dharma dan ada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bukti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dilaksanakan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secara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lastRenderedPageBreak/>
              <w:t>konsisten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5B4F2D" w:rsidRPr="00EE2027" w:rsidRDefault="005B4F2D" w:rsidP="00EE2027">
            <w:pPr>
              <w:pStyle w:val="TableParagraph"/>
              <w:tabs>
                <w:tab w:val="left" w:pos="566"/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ada pedoman tertulis tapi tidak lengkap tetapi</w:t>
            </w:r>
            <w:r w:rsidRPr="00EE2027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tidak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dilaksanakan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secara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konsisten ATAU tidak ada pedoman tertulis tapi ada bukti pelaksanaan secara konsisten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60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5B4F2D" w:rsidRPr="00EE2027" w:rsidRDefault="005B4F2D" w:rsidP="00EE2027">
            <w:pPr>
              <w:pStyle w:val="TableParagraph"/>
              <w:tabs>
                <w:tab w:val="left" w:pos="566"/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tidak ada pedoman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>tertulis dan tidak ada bukti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94" w:type="dxa"/>
            <w:gridSpan w:val="2"/>
          </w:tcPr>
          <w:p w:rsidR="00622AD0" w:rsidRPr="00EE2027" w:rsidRDefault="00EE2027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="00622AD0" w:rsidRPr="00EE2027">
              <w:rPr>
                <w:rFonts w:ascii="Times New Roman" w:hAnsi="Times New Roman"/>
                <w:sz w:val="20"/>
                <w:szCs w:val="20"/>
              </w:rPr>
              <w:t>ersentase dosen tetap berpendidikan (terakhir) minimal S2 yang bidang keahliannya sesuai 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engan kompetensi Program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Studi ?</w:t>
            </w:r>
            <w:proofErr w:type="gramEnd"/>
          </w:p>
        </w:tc>
        <w:tc>
          <w:tcPr>
            <w:tcW w:w="3118" w:type="dxa"/>
            <w:vMerge w:val="restart"/>
          </w:tcPr>
          <w:p w:rsidR="00622AD0" w:rsidRPr="00EE2027" w:rsidRDefault="00622AD0" w:rsidP="004678C9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Bukti dokumen berupa ijazah dan transkrip. Data presentase dosen direkap dalam 1 </w:t>
            </w:r>
            <w:r w:rsidRPr="00EE2027">
              <w:rPr>
                <w:rFonts w:ascii="Times New Roman" w:hAnsi="Times New Roman"/>
                <w:i/>
                <w:sz w:val="20"/>
                <w:szCs w:val="20"/>
              </w:rPr>
              <w:t xml:space="preserve">hardcopy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dan </w:t>
            </w:r>
            <w:r w:rsidRPr="00EE2027">
              <w:rPr>
                <w:rFonts w:ascii="Times New Roman" w:hAnsi="Times New Roman"/>
                <w:i/>
                <w:sz w:val="20"/>
                <w:szCs w:val="20"/>
              </w:rPr>
              <w:t>softcopy</w:t>
            </w:r>
          </w:p>
        </w:tc>
        <w:tc>
          <w:tcPr>
            <w:tcW w:w="2096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25"/>
          <w:jc w:val="center"/>
        </w:trPr>
        <w:tc>
          <w:tcPr>
            <w:tcW w:w="619" w:type="dxa"/>
            <w:vMerge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&gt; 90%</w:t>
            </w:r>
          </w:p>
        </w:tc>
        <w:tc>
          <w:tcPr>
            <w:tcW w:w="311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15"/>
          <w:jc w:val="center"/>
        </w:trPr>
        <w:tc>
          <w:tcPr>
            <w:tcW w:w="619" w:type="dxa"/>
            <w:vMerge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622AD0" w:rsidRPr="00EE2027" w:rsidRDefault="005B4F2D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50</w:t>
            </w:r>
            <w:r w:rsidR="004761EA" w:rsidRPr="00EE2027">
              <w:rPr>
                <w:rFonts w:ascii="Times New Roman" w:hAnsi="Times New Roman"/>
                <w:sz w:val="20"/>
                <w:szCs w:val="20"/>
              </w:rPr>
              <w:t>% -</w:t>
            </w:r>
            <w:r w:rsidR="00622AD0" w:rsidRPr="00EE2027">
              <w:rPr>
                <w:rFonts w:ascii="Times New Roman" w:hAnsi="Times New Roman"/>
                <w:sz w:val="20"/>
                <w:szCs w:val="20"/>
              </w:rPr>
              <w:t>89</w:t>
            </w:r>
            <w:r w:rsidR="00622AD0" w:rsidRPr="00EE2027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="00622AD0" w:rsidRPr="00EE202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1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622AD0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622AD0" w:rsidRPr="00EE2027" w:rsidRDefault="00622AD0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≤ 49%</w:t>
            </w:r>
          </w:p>
        </w:tc>
        <w:tc>
          <w:tcPr>
            <w:tcW w:w="311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94" w:type="dxa"/>
            <w:gridSpan w:val="2"/>
          </w:tcPr>
          <w:p w:rsidR="00622AD0" w:rsidRPr="00EE2027" w:rsidRDefault="00EE2027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622AD0" w:rsidRPr="00EE2027">
              <w:rPr>
                <w:rFonts w:ascii="Times New Roman" w:hAnsi="Times New Roman"/>
                <w:sz w:val="20"/>
                <w:szCs w:val="20"/>
              </w:rPr>
              <w:t xml:space="preserve"> dosen yang </w:t>
            </w:r>
            <w:r w:rsidR="00622AD0"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memiliki </w:t>
            </w:r>
            <w:r w:rsidR="00622AD0" w:rsidRPr="00EE2027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ertifikat Pendidik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Profesional ?</w:t>
            </w:r>
            <w:proofErr w:type="gramEnd"/>
          </w:p>
        </w:tc>
        <w:tc>
          <w:tcPr>
            <w:tcW w:w="3118" w:type="dxa"/>
            <w:vMerge w:val="restart"/>
          </w:tcPr>
          <w:p w:rsidR="00622AD0" w:rsidRPr="00EE2027" w:rsidRDefault="00622AD0" w:rsidP="004678C9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Bukti dokumen berupa sertifikat dosen. Data persentase dosen direkap dalam 1 </w:t>
            </w:r>
            <w:r w:rsidRPr="00EE2027">
              <w:rPr>
                <w:rFonts w:ascii="Times New Roman" w:hAnsi="Times New Roman"/>
                <w:i/>
                <w:sz w:val="20"/>
                <w:szCs w:val="20"/>
              </w:rPr>
              <w:t>hardcopy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r w:rsidRPr="00EE2027">
              <w:rPr>
                <w:rFonts w:ascii="Times New Roman" w:hAnsi="Times New Roman"/>
                <w:i/>
                <w:sz w:val="20"/>
                <w:szCs w:val="20"/>
              </w:rPr>
              <w:t>softcopy</w:t>
            </w:r>
          </w:p>
        </w:tc>
        <w:tc>
          <w:tcPr>
            <w:tcW w:w="2096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&gt; 90%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5B4F2D" w:rsidRPr="00EE2027" w:rsidRDefault="00EE2027" w:rsidP="005B4F2D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50% -</w:t>
            </w:r>
            <w:r w:rsidR="005B4F2D" w:rsidRPr="00EE2027">
              <w:rPr>
                <w:rFonts w:ascii="Times New Roman" w:hAnsi="Times New Roman"/>
                <w:sz w:val="20"/>
                <w:szCs w:val="20"/>
              </w:rPr>
              <w:t>89</w:t>
            </w:r>
            <w:r w:rsidR="005B4F2D" w:rsidRPr="00EE2027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="005B4F2D" w:rsidRPr="00EE202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≤ 49%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94" w:type="dxa"/>
            <w:gridSpan w:val="2"/>
          </w:tcPr>
          <w:p w:rsidR="00622AD0" w:rsidRPr="00EE2027" w:rsidRDefault="00EE2027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622AD0" w:rsidRPr="00EE2027">
              <w:rPr>
                <w:rFonts w:ascii="Times New Roman" w:hAnsi="Times New Roman"/>
                <w:sz w:val="20"/>
                <w:szCs w:val="20"/>
              </w:rPr>
              <w:t xml:space="preserve"> dosen tetap yan</w:t>
            </w:r>
            <w:r w:rsidR="00CD4748" w:rsidRPr="00EE2027">
              <w:rPr>
                <w:rFonts w:ascii="Times New Roman" w:hAnsi="Times New Roman"/>
                <w:sz w:val="20"/>
                <w:szCs w:val="20"/>
              </w:rPr>
              <w:t>g memiliki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yang</w:t>
            </w:r>
            <w:r w:rsidR="00CD4748" w:rsidRPr="00EE2027">
              <w:rPr>
                <w:rFonts w:ascii="Times New Roman" w:hAnsi="Times New Roman"/>
                <w:sz w:val="20"/>
                <w:szCs w:val="20"/>
              </w:rPr>
              <w:t xml:space="preserve"> Sertifikat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Kompetensi atau </w:t>
            </w:r>
            <w:r w:rsidR="00622AD0" w:rsidRPr="00EE2027">
              <w:rPr>
                <w:rFonts w:ascii="Times New Roman" w:hAnsi="Times New Roman"/>
                <w:sz w:val="20"/>
                <w:szCs w:val="20"/>
              </w:rPr>
              <w:t>Profesi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atau Keahlian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Praktis ?</w:t>
            </w:r>
            <w:proofErr w:type="gramEnd"/>
          </w:p>
        </w:tc>
        <w:tc>
          <w:tcPr>
            <w:tcW w:w="3118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Bukti dokumen berupa sertifikat, disesuaikan dengan kebutuhan prodi. Data persentase dosen direkap dalam 1 </w:t>
            </w:r>
            <w:r w:rsidRPr="00EE2027">
              <w:rPr>
                <w:rFonts w:ascii="Times New Roman" w:hAnsi="Times New Roman"/>
                <w:i/>
                <w:sz w:val="20"/>
                <w:szCs w:val="20"/>
              </w:rPr>
              <w:t xml:space="preserve">hardcopy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dan </w:t>
            </w:r>
            <w:r w:rsidRPr="00EE2027">
              <w:rPr>
                <w:rFonts w:ascii="Times New Roman" w:hAnsi="Times New Roman"/>
                <w:i/>
                <w:sz w:val="20"/>
                <w:szCs w:val="20"/>
              </w:rPr>
              <w:t>softcopy</w:t>
            </w:r>
          </w:p>
        </w:tc>
        <w:tc>
          <w:tcPr>
            <w:tcW w:w="2096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25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&gt; 90%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5B4F2D" w:rsidRPr="00EE2027" w:rsidRDefault="00EE2027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50% </w:t>
            </w:r>
            <w:r w:rsidR="005B4F2D" w:rsidRPr="00EE2027">
              <w:rPr>
                <w:rFonts w:ascii="Times New Roman" w:hAnsi="Times New Roman"/>
                <w:sz w:val="20"/>
                <w:szCs w:val="20"/>
              </w:rPr>
              <w:t>-89</w:t>
            </w:r>
            <w:r w:rsidR="005B4F2D" w:rsidRPr="00EE2027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="005B4F2D" w:rsidRPr="00EE202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≤ 49%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94" w:type="dxa"/>
            <w:gridSpan w:val="2"/>
          </w:tcPr>
          <w:p w:rsidR="00622AD0" w:rsidRPr="00EE2027" w:rsidRDefault="00EE2027" w:rsidP="00EE2027">
            <w:pPr>
              <w:pStyle w:val="TableParagraph"/>
              <w:ind w:right="-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622AD0" w:rsidRPr="00EE2027">
              <w:rPr>
                <w:rFonts w:ascii="Times New Roman" w:hAnsi="Times New Roman"/>
                <w:sz w:val="20"/>
                <w:szCs w:val="20"/>
              </w:rPr>
              <w:t xml:space="preserve"> Dosen tetap yang memiliki jabatan lektor kepala yang bidang keahlian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nya sesuai dengan kompetensi Program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Studi ?</w:t>
            </w:r>
            <w:proofErr w:type="gramEnd"/>
          </w:p>
        </w:tc>
        <w:tc>
          <w:tcPr>
            <w:tcW w:w="3118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Bukti dokumen berupa sertifikat inpassing dan jabatan fungsional. Data persentase dosen direkap dalam 1 </w:t>
            </w:r>
            <w:r w:rsidRPr="00EE2027">
              <w:rPr>
                <w:rFonts w:ascii="Times New Roman" w:hAnsi="Times New Roman"/>
                <w:i/>
                <w:sz w:val="20"/>
                <w:szCs w:val="20"/>
              </w:rPr>
              <w:t>hardcopy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r w:rsidRPr="00EE2027">
              <w:rPr>
                <w:rFonts w:ascii="Times New Roman" w:hAnsi="Times New Roman"/>
                <w:i/>
                <w:sz w:val="20"/>
                <w:szCs w:val="20"/>
              </w:rPr>
              <w:t>softcopy</w:t>
            </w:r>
          </w:p>
        </w:tc>
        <w:tc>
          <w:tcPr>
            <w:tcW w:w="2096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&gt; 90%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5B4F2D" w:rsidRPr="00EE2027" w:rsidRDefault="00EE2027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50% </w:t>
            </w:r>
            <w:r w:rsidR="005B4F2D" w:rsidRPr="00EE2027">
              <w:rPr>
                <w:rFonts w:ascii="Times New Roman" w:hAnsi="Times New Roman"/>
                <w:sz w:val="20"/>
                <w:szCs w:val="20"/>
              </w:rPr>
              <w:t>-89</w:t>
            </w:r>
            <w:r w:rsidR="005B4F2D" w:rsidRPr="00EE2027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="005B4F2D" w:rsidRPr="00EE202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5B4F2D" w:rsidRPr="00EE2027" w:rsidRDefault="005B4F2D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≤ 49%</w:t>
            </w:r>
          </w:p>
        </w:tc>
        <w:tc>
          <w:tcPr>
            <w:tcW w:w="311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94" w:type="dxa"/>
            <w:gridSpan w:val="2"/>
          </w:tcPr>
          <w:p w:rsidR="00622AD0" w:rsidRPr="00EE2027" w:rsidRDefault="00EE2027" w:rsidP="00EE2027">
            <w:pPr>
              <w:pStyle w:val="TableParagraph"/>
              <w:ind w:right="-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622AD0" w:rsidRPr="00EE2027">
              <w:rPr>
                <w:rFonts w:ascii="Times New Roman" w:hAnsi="Times New Roman"/>
                <w:sz w:val="20"/>
                <w:szCs w:val="20"/>
              </w:rPr>
              <w:t xml:space="preserve"> rasio dosen tetap terhadap mahasiswa sesuai dengan keahliannya </w:t>
            </w:r>
            <w:proofErr w:type="gramStart"/>
            <w:r>
              <w:rPr>
                <w:rFonts w:ascii="Times New Roman" w:hAnsi="Times New Roman"/>
                <w:spacing w:val="-3"/>
                <w:sz w:val="20"/>
                <w:szCs w:val="20"/>
              </w:rPr>
              <w:t>sebesar ?</w:t>
            </w:r>
            <w:proofErr w:type="gramEnd"/>
          </w:p>
        </w:tc>
        <w:tc>
          <w:tcPr>
            <w:tcW w:w="3118" w:type="dxa"/>
            <w:vMerge w:val="restart"/>
          </w:tcPr>
          <w:p w:rsidR="00EE3A0D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Bukti dokumen berupa daftar dosen dan daftar jumlah mahasiswa aktif </w:t>
            </w:r>
          </w:p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*untuk rumpun ilmu alam : </w:t>
            </w:r>
          </w:p>
          <w:p w:rsidR="005B4F2D" w:rsidRPr="00EE2027" w:rsidRDefault="005B4F2D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b/>
                <w:sz w:val="20"/>
                <w:szCs w:val="20"/>
              </w:rPr>
              <w:t>A(1:&lt;15-24); B(1:25-30); C(1:&gt;31)</w:t>
            </w:r>
          </w:p>
        </w:tc>
        <w:tc>
          <w:tcPr>
            <w:tcW w:w="2096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622AD0" w:rsidRPr="00EE2027" w:rsidRDefault="00622AD0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 :</w:t>
            </w:r>
            <w:r w:rsidRPr="00EE2027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="005B4F2D" w:rsidRPr="00EE2027">
              <w:rPr>
                <w:rFonts w:ascii="Times New Roman" w:hAnsi="Times New Roman"/>
                <w:spacing w:val="10"/>
                <w:sz w:val="20"/>
                <w:szCs w:val="20"/>
              </w:rPr>
              <w:t>&lt;</w:t>
            </w:r>
            <w:r w:rsidR="005B4F2D" w:rsidRPr="00EE2027">
              <w:rPr>
                <w:rFonts w:ascii="Times New Roman" w:hAnsi="Times New Roman"/>
                <w:sz w:val="20"/>
                <w:szCs w:val="20"/>
              </w:rPr>
              <w:t>20-39</w:t>
            </w:r>
          </w:p>
        </w:tc>
        <w:tc>
          <w:tcPr>
            <w:tcW w:w="311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07"/>
          <w:jc w:val="center"/>
        </w:trPr>
        <w:tc>
          <w:tcPr>
            <w:tcW w:w="619" w:type="dxa"/>
            <w:vMerge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622AD0" w:rsidRPr="00EE2027" w:rsidRDefault="00622AD0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 :</w:t>
            </w:r>
            <w:r w:rsidRPr="00EE2027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="005B4F2D" w:rsidRPr="00EE2027">
              <w:rPr>
                <w:rFonts w:ascii="Times New Roman" w:hAnsi="Times New Roman"/>
                <w:sz w:val="20"/>
                <w:szCs w:val="20"/>
              </w:rPr>
              <w:t>40-45</w:t>
            </w:r>
          </w:p>
        </w:tc>
        <w:tc>
          <w:tcPr>
            <w:tcW w:w="311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622AD0" w:rsidRPr="00EE2027" w:rsidRDefault="005B4F2D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622AD0" w:rsidRPr="00EE2027" w:rsidRDefault="00622AD0" w:rsidP="005B4F2D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 : &gt;4</w:t>
            </w:r>
            <w:r w:rsidR="005B4F2D" w:rsidRPr="00EE2027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311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94" w:type="dxa"/>
            <w:gridSpan w:val="2"/>
          </w:tcPr>
          <w:p w:rsidR="00622AD0" w:rsidRPr="00EE2027" w:rsidRDefault="00EE2027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r</w:t>
            </w:r>
            <w:r w:rsidR="00622AD0" w:rsidRPr="00EE2027">
              <w:rPr>
                <w:rFonts w:ascii="Times New Roman" w:hAnsi="Times New Roman"/>
                <w:sz w:val="20"/>
                <w:szCs w:val="20"/>
              </w:rPr>
              <w:t xml:space="preserve">ata-rata beban kerja dosen (melaksanakan tugas tri dharma perguruan tinggi) per semester dalam </w:t>
            </w:r>
            <w:proofErr w:type="gramStart"/>
            <w:r w:rsidR="00622AD0" w:rsidRPr="00EE2027">
              <w:rPr>
                <w:rFonts w:ascii="Times New Roman" w:hAnsi="Times New Roman"/>
                <w:sz w:val="20"/>
                <w:szCs w:val="20"/>
              </w:rPr>
              <w:t>SKS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3118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Bukti dokumen berupa rekap laporan BKD</w:t>
            </w:r>
          </w:p>
        </w:tc>
        <w:tc>
          <w:tcPr>
            <w:tcW w:w="2096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07"/>
          <w:jc w:val="center"/>
        </w:trPr>
        <w:tc>
          <w:tcPr>
            <w:tcW w:w="619" w:type="dxa"/>
            <w:vMerge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622AD0" w:rsidRPr="00EE2027" w:rsidRDefault="00622AD0" w:rsidP="00F13892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</w:t>
            </w:r>
            <w:r w:rsidR="00F13892" w:rsidRPr="00EE2027">
              <w:rPr>
                <w:rFonts w:ascii="Times New Roman" w:hAnsi="Times New Roman"/>
                <w:sz w:val="20"/>
                <w:szCs w:val="20"/>
              </w:rPr>
              <w:t>3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-16</w:t>
            </w:r>
            <w:r w:rsidRPr="00EE20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sks</w:t>
            </w:r>
          </w:p>
        </w:tc>
        <w:tc>
          <w:tcPr>
            <w:tcW w:w="311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25"/>
          <w:jc w:val="center"/>
        </w:trPr>
        <w:tc>
          <w:tcPr>
            <w:tcW w:w="619" w:type="dxa"/>
            <w:vMerge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622AD0" w:rsidRPr="00EE2027" w:rsidRDefault="00F13892" w:rsidP="00AB5440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12</w:t>
            </w:r>
            <w:r w:rsidR="00622AD0" w:rsidRPr="00EE2027">
              <w:rPr>
                <w:rFonts w:ascii="Times New Roman" w:hAnsi="Times New Roman"/>
                <w:sz w:val="20"/>
                <w:szCs w:val="20"/>
              </w:rPr>
              <w:t xml:space="preserve"> sks</w:t>
            </w:r>
          </w:p>
        </w:tc>
        <w:tc>
          <w:tcPr>
            <w:tcW w:w="311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43"/>
          <w:jc w:val="center"/>
        </w:trPr>
        <w:tc>
          <w:tcPr>
            <w:tcW w:w="619" w:type="dxa"/>
            <w:vMerge/>
          </w:tcPr>
          <w:p w:rsidR="00622AD0" w:rsidRPr="00EE2027" w:rsidRDefault="00622AD0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622AD0" w:rsidRPr="00EE2027" w:rsidRDefault="00F13892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622AD0" w:rsidRPr="00EE2027" w:rsidRDefault="00622AD0" w:rsidP="00F13892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&lt;</w:t>
            </w:r>
            <w:r w:rsidR="00F13892" w:rsidRPr="00EE2027">
              <w:rPr>
                <w:rFonts w:ascii="Times New Roman" w:hAnsi="Times New Roman"/>
                <w:sz w:val="20"/>
                <w:szCs w:val="20"/>
              </w:rPr>
              <w:t>12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atau</w:t>
            </w:r>
            <w:r w:rsidRPr="00EE202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&gt;16</w:t>
            </w:r>
          </w:p>
        </w:tc>
        <w:tc>
          <w:tcPr>
            <w:tcW w:w="311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22AD0" w:rsidRPr="00EE2027" w:rsidRDefault="00622AD0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94" w:type="dxa"/>
            <w:gridSpan w:val="2"/>
          </w:tcPr>
          <w:p w:rsidR="00D035FE" w:rsidRPr="00EE2027" w:rsidRDefault="00EE2027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jumlah b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eban kerja dosen (BKD) untuk kegiatan pendidikan dan penel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itian dalam sks setiap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semester ?</w:t>
            </w:r>
            <w:proofErr w:type="gramEnd"/>
          </w:p>
        </w:tc>
        <w:tc>
          <w:tcPr>
            <w:tcW w:w="311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Bukti dokumen berupa rekap laporan BKD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88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AB5440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BKD ≥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F13892" w:rsidP="00AB5440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3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≤</w:t>
            </w:r>
            <w:r w:rsidR="00D035FE" w:rsidRPr="00EE2027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BKD≤8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F13892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D035FE" w:rsidP="00F13892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BKD &lt;</w:t>
            </w:r>
            <w:r w:rsidRPr="00EE202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F13892" w:rsidRPr="00EE2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94" w:type="dxa"/>
            <w:gridSpan w:val="2"/>
          </w:tcPr>
          <w:p w:rsidR="00D035FE" w:rsidRPr="00EE2027" w:rsidRDefault="00EE2027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Berapa jumlah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Beban kerja dosen (BKD) untuk kegiatan pengabdian masyarakat dan tugas penunjang dalam sks setiap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semester ?</w:t>
            </w:r>
            <w:proofErr w:type="gramEnd"/>
          </w:p>
        </w:tc>
        <w:tc>
          <w:tcPr>
            <w:tcW w:w="311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lastRenderedPageBreak/>
              <w:t>Bukti dokumen berupa rekap laporan BKD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AB5440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BKD &gt;</w:t>
            </w:r>
            <w:r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D035FE" w:rsidP="00AB5440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BKD =</w:t>
            </w:r>
            <w:r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F13892" w:rsidRPr="00EE2027">
              <w:rPr>
                <w:rFonts w:ascii="Times New Roman" w:hAnsi="Times New Roman"/>
                <w:sz w:val="20"/>
                <w:szCs w:val="20"/>
              </w:rPr>
              <w:t>1-2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42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F13892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D035FE" w:rsidP="00AB5440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BKD =</w:t>
            </w:r>
            <w:r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305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94" w:type="dxa"/>
            <w:gridSpan w:val="2"/>
          </w:tcPr>
          <w:p w:rsidR="00D035FE" w:rsidRPr="00EE2027" w:rsidRDefault="00EE2027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Mata kuliah diajar oleh dosen yang sesuai keahliannya:</w:t>
            </w:r>
          </w:p>
        </w:tc>
        <w:tc>
          <w:tcPr>
            <w:tcW w:w="311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Bukti dokumen berupa SK mengajar, jadwal mengajar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415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EE2027">
            <w:pPr>
              <w:pStyle w:val="TableParagraph"/>
              <w:tabs>
                <w:tab w:val="left" w:pos="566"/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Semua mata kuliah diajar </w:t>
            </w:r>
            <w:r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oleh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dosen yang sesuai keahliannya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D035FE" w:rsidP="00EE2027">
            <w:pPr>
              <w:pStyle w:val="TableParagraph"/>
              <w:tabs>
                <w:tab w:val="left" w:pos="566"/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1 – </w:t>
            </w:r>
            <w:r w:rsidR="00F13892" w:rsidRPr="00EE2027">
              <w:rPr>
                <w:rFonts w:ascii="Times New Roman" w:hAnsi="Times New Roman"/>
                <w:sz w:val="20"/>
                <w:szCs w:val="20"/>
              </w:rPr>
              <w:t>8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mata kuliah diajar </w:t>
            </w:r>
            <w:r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oleh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dosen yang tidak sesuai keahliannya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F13892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D035FE" w:rsidP="00EE20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Lebih dari </w:t>
            </w:r>
            <w:r w:rsidR="00F13892" w:rsidRPr="00EE2027">
              <w:rPr>
                <w:rFonts w:ascii="Times New Roman" w:hAnsi="Times New Roman"/>
                <w:sz w:val="20"/>
                <w:szCs w:val="20"/>
              </w:rPr>
              <w:t>8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mata kuliah diajar oleh dosen yang tidak sesuai keahliannya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94" w:type="dxa"/>
            <w:gridSpan w:val="2"/>
          </w:tcPr>
          <w:p w:rsidR="00D035FE" w:rsidRPr="00EE2027" w:rsidRDefault="00EE2027" w:rsidP="00B8009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kehadiran dosen tetap dalam perkuliahan (terhadap jumlah </w:t>
            </w:r>
            <w:r>
              <w:rPr>
                <w:rFonts w:ascii="Times New Roman" w:hAnsi="Times New Roman"/>
                <w:sz w:val="20"/>
                <w:szCs w:val="20"/>
              </w:rPr>
              <w:t>kehadiran yang direncanakan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 ?</w:t>
            </w:r>
            <w:proofErr w:type="gramEnd"/>
            <w:r w:rsidR="002F7E62">
              <w:rPr>
                <w:rFonts w:ascii="Times New Roman" w:hAnsi="Times New Roman"/>
                <w:sz w:val="20"/>
                <w:szCs w:val="20"/>
              </w:rPr>
              <w:t>\</w:t>
            </w:r>
          </w:p>
        </w:tc>
        <w:tc>
          <w:tcPr>
            <w:tcW w:w="311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Rekap Daftar hadir dosen dibuat per semester untuk tiap dosen </w:t>
            </w:r>
          </w:p>
          <w:p w:rsidR="00E5384F" w:rsidRPr="00EE2027" w:rsidRDefault="00E5384F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384F" w:rsidRPr="00EE2027" w:rsidRDefault="00E5384F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384F" w:rsidRPr="00EE2027" w:rsidRDefault="00E5384F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51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KD ≥90%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42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F13892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F13892" w:rsidP="00F13892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5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0%≤ KD≤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8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85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0BB" w:rsidRPr="00EE2027" w:rsidRDefault="00F13892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F13892" w:rsidP="00F13892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KD &lt;50%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94" w:type="dxa"/>
            <w:gridSpan w:val="2"/>
          </w:tcPr>
          <w:p w:rsidR="00D035FE" w:rsidRPr="00EE2027" w:rsidRDefault="00EE2027" w:rsidP="00796A1F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dosen yang mendapatk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 tunjangan jabatan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fungsional ?</w:t>
            </w:r>
            <w:proofErr w:type="gramEnd"/>
          </w:p>
        </w:tc>
        <w:tc>
          <w:tcPr>
            <w:tcW w:w="3118" w:type="dxa"/>
            <w:vMerge w:val="restart"/>
          </w:tcPr>
          <w:p w:rsidR="00D035FE" w:rsidRPr="00EE2027" w:rsidRDefault="00D035FE" w:rsidP="00EA5C9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  <w:lang w:val="id-ID"/>
              </w:rPr>
              <w:t>Surat keterangan jabatan fungsional bagi dosen</w:t>
            </w:r>
            <w:r w:rsidR="00EA5C96" w:rsidRPr="00EE202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42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0F60BB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T</w:t>
            </w:r>
            <w:r w:rsidR="002F7E62">
              <w:rPr>
                <w:rFonts w:ascii="Times New Roman" w:hAnsi="Times New Roman"/>
                <w:sz w:val="20"/>
                <w:szCs w:val="20"/>
              </w:rPr>
              <w:t>unj.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Jafung ≥ 90%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8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533" w:type="dxa"/>
          </w:tcPr>
          <w:p w:rsidR="00D035FE" w:rsidRPr="00EE2027" w:rsidRDefault="000F60BB" w:rsidP="000F60BB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51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%≤ T</w:t>
            </w:r>
            <w:r w:rsidR="002F7E62">
              <w:rPr>
                <w:rFonts w:ascii="Times New Roman" w:hAnsi="Times New Roman"/>
                <w:sz w:val="20"/>
                <w:szCs w:val="20"/>
              </w:rPr>
              <w:t>unj.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Jafung</w:t>
            </w:r>
            <w:r w:rsidR="00D035FE" w:rsidRPr="00EE2027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≤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89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98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0F60B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2F7E62" w:rsidP="000F60BB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Tunj.</w:t>
            </w:r>
            <w:r w:rsidR="000F60BB" w:rsidRPr="00EE2027">
              <w:rPr>
                <w:rFonts w:ascii="Times New Roman" w:hAnsi="Times New Roman"/>
                <w:sz w:val="20"/>
                <w:szCs w:val="20"/>
              </w:rPr>
              <w:t>Ja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fung &lt;</w:t>
            </w:r>
            <w:r w:rsidR="00D035FE" w:rsidRPr="00EE202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0F60BB" w:rsidRPr="00EE2027">
              <w:rPr>
                <w:rFonts w:ascii="Times New Roman" w:hAnsi="Times New Roman"/>
                <w:sz w:val="20"/>
                <w:szCs w:val="20"/>
              </w:rPr>
              <w:t>5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94" w:type="dxa"/>
            <w:gridSpan w:val="2"/>
          </w:tcPr>
          <w:p w:rsidR="00D035FE" w:rsidRPr="00EE2027" w:rsidRDefault="002F7E62" w:rsidP="00B8009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dosen yang mendapatkan tunja</w:t>
            </w:r>
            <w:r w:rsidR="00382FC1" w:rsidRPr="00EE2027">
              <w:rPr>
                <w:rFonts w:ascii="Times New Roman" w:hAnsi="Times New Roman"/>
                <w:sz w:val="20"/>
                <w:szCs w:val="20"/>
              </w:rPr>
              <w:t>ngan profesi (Sertifikasi Dosen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, khusus, keh</w:t>
            </w:r>
            <w:r>
              <w:rPr>
                <w:rFonts w:ascii="Times New Roman" w:hAnsi="Times New Roman"/>
                <w:sz w:val="20"/>
                <w:szCs w:val="20"/>
              </w:rPr>
              <w:t>ormatan, dan maslahat tambahan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 ?</w:t>
            </w:r>
            <w:proofErr w:type="gramEnd"/>
          </w:p>
        </w:tc>
        <w:tc>
          <w:tcPr>
            <w:tcW w:w="3118" w:type="dxa"/>
            <w:vMerge w:val="restart"/>
          </w:tcPr>
          <w:p w:rsidR="00EA5C96" w:rsidRPr="00EE2027" w:rsidRDefault="00D035FE" w:rsidP="00EA5C96">
            <w:pPr>
              <w:pStyle w:val="ListParagraph"/>
              <w:numPr>
                <w:ilvl w:val="0"/>
                <w:numId w:val="14"/>
              </w:numPr>
              <w:tabs>
                <w:tab w:val="left" w:pos="2250"/>
              </w:tabs>
              <w:ind w:left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Sertifikat Dosen, </w:t>
            </w:r>
          </w:p>
          <w:p w:rsidR="00D035FE" w:rsidRPr="00EE2027" w:rsidRDefault="00D035FE" w:rsidP="00EA5C96">
            <w:pPr>
              <w:pStyle w:val="ListParagraph"/>
              <w:numPr>
                <w:ilvl w:val="0"/>
                <w:numId w:val="14"/>
              </w:numPr>
              <w:tabs>
                <w:tab w:val="left" w:pos="2250"/>
              </w:tabs>
              <w:ind w:left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Surat Keterangan Tunjangan tambahan </w:t>
            </w:r>
            <w:r w:rsidR="00EA5C96" w:rsidRPr="00EE2027">
              <w:rPr>
                <w:rFonts w:ascii="Times New Roman" w:hAnsi="Times New Roman"/>
                <w:sz w:val="20"/>
                <w:szCs w:val="20"/>
              </w:rPr>
              <w:t>(bila ada)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0F60BB" w:rsidRPr="00EE2027" w:rsidRDefault="000F60B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0F60BB" w:rsidRPr="00EE2027" w:rsidRDefault="000F60BB" w:rsidP="002F7E62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≥ 90%</w:t>
            </w:r>
          </w:p>
        </w:tc>
        <w:tc>
          <w:tcPr>
            <w:tcW w:w="311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70"/>
          <w:jc w:val="center"/>
        </w:trPr>
        <w:tc>
          <w:tcPr>
            <w:tcW w:w="619" w:type="dxa"/>
            <w:vMerge/>
          </w:tcPr>
          <w:p w:rsidR="000F60BB" w:rsidRPr="00EE2027" w:rsidRDefault="000F60B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0F60BB" w:rsidRPr="00EE2027" w:rsidRDefault="000F60BB" w:rsidP="002F7E62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51%-89%</w:t>
            </w:r>
          </w:p>
        </w:tc>
        <w:tc>
          <w:tcPr>
            <w:tcW w:w="311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70"/>
          <w:jc w:val="center"/>
        </w:trPr>
        <w:tc>
          <w:tcPr>
            <w:tcW w:w="619" w:type="dxa"/>
            <w:vMerge/>
          </w:tcPr>
          <w:p w:rsidR="000F60BB" w:rsidRPr="00EE2027" w:rsidRDefault="000F60B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0F60BB" w:rsidRPr="00EE2027" w:rsidRDefault="000F60BB" w:rsidP="002F7E62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&lt;</w:t>
            </w:r>
            <w:r w:rsidRPr="00EE202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311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94" w:type="dxa"/>
            <w:gridSpan w:val="2"/>
          </w:tcPr>
          <w:p w:rsidR="00D035FE" w:rsidRPr="00EE2027" w:rsidRDefault="002F7E62" w:rsidP="002F7E62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jumlah </w:t>
            </w:r>
            <w:r w:rsidR="00EA5C96" w:rsidRPr="00EE2027">
              <w:rPr>
                <w:rFonts w:ascii="Times New Roman" w:hAnsi="Times New Roman"/>
                <w:sz w:val="20"/>
                <w:szCs w:val="20"/>
              </w:rPr>
              <w:t xml:space="preserve">bagi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dosen tidak tetap</w:t>
            </w:r>
            <w:r w:rsidR="000F60BB" w:rsidRPr="00EE2027">
              <w:rPr>
                <w:rFonts w:ascii="Times New Roman" w:hAnsi="Times New Roman"/>
                <w:sz w:val="20"/>
                <w:szCs w:val="20"/>
              </w:rPr>
              <w:t xml:space="preserve"> (DTT)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terhadap jumlah seluruh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dosen ?</w:t>
            </w:r>
            <w:proofErr w:type="gramEnd"/>
          </w:p>
        </w:tc>
        <w:tc>
          <w:tcPr>
            <w:tcW w:w="311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  <w:lang w:val="id-ID"/>
              </w:rPr>
              <w:t>Daftar dosen tidak tetap (jadwal mengajr/SK mengajar)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43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2F7E62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DTT ≤ 10 %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25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0F60BB" w:rsidP="002F7E62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11-29 %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0F60B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D035FE" w:rsidP="002F7E62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≥ </w:t>
            </w:r>
            <w:r w:rsidR="000F60BB" w:rsidRPr="00EE2027">
              <w:rPr>
                <w:rFonts w:ascii="Times New Roman" w:hAnsi="Times New Roman"/>
                <w:sz w:val="20"/>
                <w:szCs w:val="20"/>
              </w:rPr>
              <w:t>3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0 %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55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94" w:type="dxa"/>
            <w:gridSpan w:val="2"/>
          </w:tcPr>
          <w:p w:rsidR="00D035FE" w:rsidRPr="00EE2027" w:rsidRDefault="00D035FE" w:rsidP="00EE2027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Kesesuaian keahlian dosen tidak tetap dengan mata kuliah yang diajarkan:</w:t>
            </w:r>
          </w:p>
        </w:tc>
        <w:tc>
          <w:tcPr>
            <w:tcW w:w="311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Jadwal kuliah, SK mengajar 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EE2027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Semua dosen tidak tetap mengampu mata kuliah </w:t>
            </w:r>
            <w:r w:rsidRPr="00EE2027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yang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sesuai</w:t>
            </w:r>
            <w:r w:rsidRPr="00EE202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keahliannya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D035FE" w:rsidP="00EE2027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1 – </w:t>
            </w:r>
            <w:r w:rsidR="000F60BB" w:rsidRPr="00EE2027">
              <w:rPr>
                <w:rFonts w:ascii="Times New Roman" w:hAnsi="Times New Roman"/>
                <w:sz w:val="20"/>
                <w:szCs w:val="20"/>
              </w:rPr>
              <w:t>5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mata kuliah diampu </w:t>
            </w:r>
            <w:r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oleh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dosen tidak tetap yang tidak sesuai</w:t>
            </w:r>
            <w:r w:rsidRPr="00EE202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keahliannya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D035FE" w:rsidP="00EE2027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Lebih dari </w:t>
            </w:r>
            <w:r w:rsidR="000F60BB" w:rsidRPr="00EE2027">
              <w:rPr>
                <w:rFonts w:ascii="Times New Roman" w:hAnsi="Times New Roman"/>
                <w:sz w:val="20"/>
                <w:szCs w:val="20"/>
              </w:rPr>
              <w:t>5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mata kuliah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diampu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oleh dosen tidak tetap yang tidak sesuai</w:t>
            </w:r>
            <w:r w:rsidRPr="00EE202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keahliannya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31170B" w:rsidRPr="00EE2027" w:rsidRDefault="0031170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94" w:type="dxa"/>
            <w:gridSpan w:val="2"/>
          </w:tcPr>
          <w:p w:rsidR="0031170B" w:rsidRPr="00EE2027" w:rsidRDefault="00BF5E8A" w:rsidP="00B8009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31170B" w:rsidRPr="00EE2027">
              <w:rPr>
                <w:rFonts w:ascii="Times New Roman" w:hAnsi="Times New Roman"/>
                <w:sz w:val="20"/>
                <w:szCs w:val="20"/>
              </w:rPr>
              <w:t xml:space="preserve"> kehadiran dosen tidak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tetap (KDTT) dalam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perkuliahan ?</w:t>
            </w:r>
            <w:proofErr w:type="gramEnd"/>
          </w:p>
        </w:tc>
        <w:tc>
          <w:tcPr>
            <w:tcW w:w="3118" w:type="dxa"/>
            <w:vMerge w:val="restart"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Rekap kehadiran daftar dosen tidak tetap</w:t>
            </w:r>
          </w:p>
        </w:tc>
        <w:tc>
          <w:tcPr>
            <w:tcW w:w="2096" w:type="dxa"/>
            <w:vMerge w:val="restart"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80"/>
          <w:jc w:val="center"/>
        </w:trPr>
        <w:tc>
          <w:tcPr>
            <w:tcW w:w="619" w:type="dxa"/>
            <w:vMerge/>
          </w:tcPr>
          <w:p w:rsidR="0031170B" w:rsidRPr="00EE2027" w:rsidRDefault="0031170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31170B" w:rsidRPr="00EE2027" w:rsidRDefault="0031170B" w:rsidP="00AB5440">
            <w:pPr>
              <w:pStyle w:val="TableParagraph"/>
              <w:ind w:left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KDTT 100 %</w:t>
            </w:r>
          </w:p>
        </w:tc>
        <w:tc>
          <w:tcPr>
            <w:tcW w:w="3118" w:type="dxa"/>
            <w:vMerge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64"/>
          <w:jc w:val="center"/>
        </w:trPr>
        <w:tc>
          <w:tcPr>
            <w:tcW w:w="619" w:type="dxa"/>
            <w:vMerge/>
          </w:tcPr>
          <w:p w:rsidR="0031170B" w:rsidRPr="00EE2027" w:rsidRDefault="0031170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31170B" w:rsidRPr="00EE2027" w:rsidRDefault="0031170B" w:rsidP="00AB5440">
            <w:pPr>
              <w:pStyle w:val="TableParagraph"/>
              <w:ind w:left="108"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76 % &lt; KDTT≤ 89</w:t>
            </w:r>
            <w:r w:rsidRPr="00EE2027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18" w:type="dxa"/>
            <w:vMerge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42"/>
          <w:jc w:val="center"/>
        </w:trPr>
        <w:tc>
          <w:tcPr>
            <w:tcW w:w="619" w:type="dxa"/>
            <w:vMerge/>
          </w:tcPr>
          <w:p w:rsidR="0031170B" w:rsidRPr="00EE2027" w:rsidRDefault="0031170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31170B" w:rsidRPr="00EE2027" w:rsidRDefault="0031170B" w:rsidP="000F60BB">
            <w:pPr>
              <w:pStyle w:val="TableParagraph"/>
              <w:ind w:left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KDTT ≤ 75 %</w:t>
            </w:r>
          </w:p>
        </w:tc>
        <w:tc>
          <w:tcPr>
            <w:tcW w:w="3118" w:type="dxa"/>
            <w:vMerge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1170B" w:rsidRPr="00EE2027" w:rsidRDefault="0031170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894" w:type="dxa"/>
            <w:gridSpan w:val="2"/>
          </w:tcPr>
          <w:p w:rsidR="00D035FE" w:rsidRPr="00EE2027" w:rsidRDefault="00BF5E8A" w:rsidP="00EE2027">
            <w:pPr>
              <w:pStyle w:val="TableParagraph"/>
              <w:tabs>
                <w:tab w:val="left" w:pos="3672"/>
              </w:tabs>
              <w:ind w:right="-7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Apakah u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paya yang telah dilakukan Program Studi dalam meningkatkan kualifikasi dan kompetensi tenaga pendidik dalam 3 tahun terakhir:</w:t>
            </w:r>
          </w:p>
        </w:tc>
        <w:tc>
          <w:tcPr>
            <w:tcW w:w="3118" w:type="dxa"/>
            <w:vMerge w:val="restart"/>
          </w:tcPr>
          <w:p w:rsidR="00D035FE" w:rsidRPr="00EE2027" w:rsidRDefault="00D035FE" w:rsidP="00EA5C96">
            <w:pPr>
              <w:pStyle w:val="ListParagraph"/>
              <w:numPr>
                <w:ilvl w:val="0"/>
                <w:numId w:val="15"/>
              </w:numPr>
              <w:tabs>
                <w:tab w:val="left" w:pos="2250"/>
              </w:tabs>
              <w:ind w:left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Surat Tugas Belajar</w:t>
            </w:r>
          </w:p>
          <w:p w:rsidR="00D035FE" w:rsidRPr="00EE2027" w:rsidRDefault="00D035FE" w:rsidP="00EA5C96">
            <w:pPr>
              <w:pStyle w:val="ListParagraph"/>
              <w:numPr>
                <w:ilvl w:val="0"/>
                <w:numId w:val="15"/>
              </w:numPr>
              <w:tabs>
                <w:tab w:val="left" w:pos="2250"/>
              </w:tabs>
              <w:ind w:left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Surat Ijin Belajar</w:t>
            </w:r>
          </w:p>
          <w:p w:rsidR="00D035FE" w:rsidRPr="00EE2027" w:rsidRDefault="00D035FE" w:rsidP="00EA5C96">
            <w:pPr>
              <w:pStyle w:val="ListParagraph"/>
              <w:numPr>
                <w:ilvl w:val="0"/>
                <w:numId w:val="15"/>
              </w:numPr>
              <w:tabs>
                <w:tab w:val="left" w:pos="2250"/>
              </w:tabs>
              <w:ind w:left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Sertifikat Workshop/seminar beserta surat tugas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B80090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Upaya pengembangan sangat baik (pemberian TUBEL, </w:t>
            </w:r>
            <w:r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IBEL,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workshop, seminar</w:t>
            </w:r>
            <w:proofErr w:type="gramStart"/>
            <w:r w:rsidRPr="00EE2027">
              <w:rPr>
                <w:rFonts w:ascii="Times New Roman" w:hAnsi="Times New Roman"/>
                <w:sz w:val="20"/>
                <w:szCs w:val="20"/>
              </w:rPr>
              <w:t>,dll</w:t>
            </w:r>
            <w:proofErr w:type="gramEnd"/>
            <w:r w:rsidRPr="00EE2027">
              <w:rPr>
                <w:rFonts w:ascii="Times New Roman" w:hAnsi="Times New Roman"/>
                <w:sz w:val="20"/>
                <w:szCs w:val="20"/>
              </w:rPr>
              <w:t>) sangat sering sehingga dapat meningkatkan kualifikasi dan kompetensi tenaga kependidikan.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85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D035FE" w:rsidP="00B80090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Upaya pengembangan baik (pemberian TUBEL, IBEL, workshop, seminar,dll) sering sehingga dapat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meningkatkan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kualifikasi dan kompetensi tenaga</w:t>
            </w:r>
            <w:r w:rsidRPr="00EE20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kependidikan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D035FE" w:rsidP="00B80090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Upaya pengembangan cukup (pemberian TUBEL, IBEL, workshop, seminar,dll) sehingga cukup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meningkatkan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kualifikasi dan kompetensi tenaga</w:t>
            </w:r>
            <w:r w:rsidRPr="00EE20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kependidikan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94" w:type="dxa"/>
            <w:gridSpan w:val="2"/>
          </w:tcPr>
          <w:p w:rsidR="00D035FE" w:rsidRPr="00EE2027" w:rsidRDefault="00BF5E8A" w:rsidP="00B8009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dosen yang telah mengikuti pelatihan Akta Mengajar/ Peker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ti-AA dan ada bukti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sertifikat ?</w:t>
            </w:r>
            <w:proofErr w:type="gramEnd"/>
          </w:p>
        </w:tc>
        <w:tc>
          <w:tcPr>
            <w:tcW w:w="3118" w:type="dxa"/>
            <w:vMerge w:val="restart"/>
          </w:tcPr>
          <w:p w:rsidR="004B4EEC" w:rsidRPr="00EE2027" w:rsidRDefault="00D035FE" w:rsidP="00EA5C96">
            <w:pPr>
              <w:pStyle w:val="ListParagraph"/>
              <w:numPr>
                <w:ilvl w:val="0"/>
                <w:numId w:val="16"/>
              </w:numPr>
              <w:tabs>
                <w:tab w:val="left" w:pos="2250"/>
              </w:tabs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S</w:t>
            </w:r>
            <w:r w:rsidR="004B4EEC" w:rsidRPr="00EE2027">
              <w:rPr>
                <w:rFonts w:ascii="Times New Roman" w:hAnsi="Times New Roman"/>
                <w:sz w:val="20"/>
                <w:szCs w:val="20"/>
              </w:rPr>
              <w:t xml:space="preserve">urat Tugas </w:t>
            </w:r>
          </w:p>
          <w:p w:rsidR="00D035FE" w:rsidRPr="00EE2027" w:rsidRDefault="004B4EEC" w:rsidP="00EA5C96">
            <w:pPr>
              <w:pStyle w:val="ListParagraph"/>
              <w:numPr>
                <w:ilvl w:val="0"/>
                <w:numId w:val="16"/>
              </w:numPr>
              <w:tabs>
                <w:tab w:val="left" w:pos="2250"/>
              </w:tabs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S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ertifikat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Pelatihan P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ekerti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/ Pelatihan AA</w:t>
            </w:r>
          </w:p>
          <w:p w:rsidR="004B4EEC" w:rsidRPr="00EE2027" w:rsidRDefault="004B4EEC" w:rsidP="00EA5C96">
            <w:pPr>
              <w:pStyle w:val="ListParagraph"/>
              <w:numPr>
                <w:ilvl w:val="0"/>
                <w:numId w:val="16"/>
              </w:numPr>
              <w:tabs>
                <w:tab w:val="left" w:pos="2250"/>
              </w:tabs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Hasil Laporan Pelatihan Pekerti/Pelatihan AA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43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0F60BB" w:rsidP="00AB5440">
            <w:pPr>
              <w:pStyle w:val="TableParagraph"/>
              <w:ind w:left="108"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8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0 -100 %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42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0F60BB" w:rsidP="000F60BB">
            <w:pPr>
              <w:pStyle w:val="TableParagraph"/>
              <w:ind w:left="108"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5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0 -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7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0F60BB" w:rsidP="000F60BB">
            <w:pPr>
              <w:pStyle w:val="TableParagraph"/>
              <w:ind w:left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4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94" w:type="dxa"/>
            <w:gridSpan w:val="2"/>
          </w:tcPr>
          <w:p w:rsidR="00D035FE" w:rsidRPr="00EE2027" w:rsidRDefault="00BF5E8A" w:rsidP="00B8009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dosen yang telah mengikuti pelatihan Student </w:t>
            </w:r>
            <w:r w:rsidR="00D035FE"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Centre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Learning ?</w:t>
            </w:r>
            <w:proofErr w:type="gramEnd"/>
          </w:p>
        </w:tc>
        <w:tc>
          <w:tcPr>
            <w:tcW w:w="311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Bukti sertifikat, rekap data dosen yang mengikuti pelatihan SCL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33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0F60BB" w:rsidP="00AB5440">
            <w:pPr>
              <w:pStyle w:val="TableParagraph"/>
              <w:ind w:left="108"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8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0 -100 %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42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0F60BB" w:rsidP="000F60BB">
            <w:pPr>
              <w:pStyle w:val="TableParagraph"/>
              <w:ind w:left="108"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50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7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42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0F60BB" w:rsidP="00AB5440">
            <w:pPr>
              <w:pStyle w:val="TableParagraph"/>
              <w:ind w:left="108"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1- 49%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94" w:type="dxa"/>
            <w:gridSpan w:val="2"/>
          </w:tcPr>
          <w:p w:rsidR="00D035FE" w:rsidRPr="00EE2027" w:rsidRDefault="00BF5E8A" w:rsidP="00B8009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j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umlah tenaga ahli/pakar sebagai pembicara dalam seminar/pelatihan, pembicara tamu, dsb, dari luar PT sendiri (tidak termasuk dosen tidak tetap) dalam 1 </w:t>
            </w:r>
            <w:proofErr w:type="gramStart"/>
            <w:r w:rsidR="00D035FE" w:rsidRPr="00EE2027">
              <w:rPr>
                <w:rFonts w:ascii="Times New Roman" w:hAnsi="Times New Roman"/>
                <w:sz w:val="20"/>
                <w:szCs w:val="20"/>
              </w:rPr>
              <w:t>tahun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3118" w:type="dxa"/>
            <w:vMerge w:val="restart"/>
          </w:tcPr>
          <w:p w:rsidR="00D035FE" w:rsidRPr="00EE2027" w:rsidRDefault="00EA5C96" w:rsidP="00EA5C96">
            <w:pPr>
              <w:pStyle w:val="ListParagraph"/>
              <w:numPr>
                <w:ilvl w:val="0"/>
                <w:numId w:val="18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Surat Penugasan/ Surat Tugas</w:t>
            </w:r>
          </w:p>
          <w:p w:rsidR="00EA5C96" w:rsidRPr="00EE2027" w:rsidRDefault="00EA5C96" w:rsidP="00EA5C96">
            <w:pPr>
              <w:pStyle w:val="ListParagraph"/>
              <w:numPr>
                <w:ilvl w:val="0"/>
                <w:numId w:val="18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Materi seminar/pembicara tamu, dsb</w:t>
            </w:r>
          </w:p>
          <w:p w:rsidR="00EA5C96" w:rsidRPr="00EE2027" w:rsidRDefault="00EA5C96" w:rsidP="00EA5C96">
            <w:pPr>
              <w:pStyle w:val="ListParagraph"/>
              <w:numPr>
                <w:ilvl w:val="0"/>
                <w:numId w:val="18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Dokumentasi kegiatan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0F60BB" w:rsidP="000F60BB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&gt;10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orang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0F60BB" w:rsidP="000F60BB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4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—1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0</w:t>
            </w:r>
            <w:r w:rsidR="00D035FE" w:rsidRPr="00EE20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orang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0F60BB" w:rsidP="000F60BB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1-3</w:t>
            </w:r>
            <w:r w:rsidR="00D035FE" w:rsidRPr="00EE20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orang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894" w:type="dxa"/>
            <w:gridSpan w:val="2"/>
          </w:tcPr>
          <w:p w:rsidR="00D035FE" w:rsidRPr="00EE2027" w:rsidRDefault="00BF5E8A" w:rsidP="00B80090">
            <w:pPr>
              <w:pStyle w:val="TableParagraph"/>
              <w:ind w:right="-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peningkatan kemampuan dosen tetap melalui program tugas belajar dalam bidang yang sesuai dengan bida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ng Program Studi dalam 3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tahun ?</w:t>
            </w:r>
            <w:proofErr w:type="gramEnd"/>
          </w:p>
        </w:tc>
        <w:tc>
          <w:tcPr>
            <w:tcW w:w="3118" w:type="dxa"/>
            <w:vMerge w:val="restart"/>
          </w:tcPr>
          <w:p w:rsidR="00D035FE" w:rsidRPr="00EE2027" w:rsidRDefault="00D035FE" w:rsidP="00EA5C96">
            <w:pPr>
              <w:pStyle w:val="TableParagraph"/>
              <w:numPr>
                <w:ilvl w:val="0"/>
                <w:numId w:val="17"/>
              </w:numPr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Surat </w:t>
            </w:r>
            <w:r w:rsidR="00EA5C96" w:rsidRPr="00EE2027">
              <w:rPr>
                <w:rFonts w:ascii="Times New Roman" w:hAnsi="Times New Roman"/>
                <w:sz w:val="20"/>
                <w:szCs w:val="20"/>
              </w:rPr>
              <w:t xml:space="preserve">penugasana/ surat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tugas</w:t>
            </w:r>
          </w:p>
          <w:p w:rsidR="00D035FE" w:rsidRPr="00EE2027" w:rsidRDefault="00D035FE" w:rsidP="00EA5C96">
            <w:pPr>
              <w:pStyle w:val="TableParagraph"/>
              <w:numPr>
                <w:ilvl w:val="0"/>
                <w:numId w:val="17"/>
              </w:numPr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Surat penerimaan dari universitas menyatakan jurusan dan fakultas yang diambil</w:t>
            </w:r>
          </w:p>
          <w:p w:rsidR="00D035FE" w:rsidRPr="00EE2027" w:rsidRDefault="00D035FE" w:rsidP="00EA5C96">
            <w:pPr>
              <w:pStyle w:val="TableParagraph"/>
              <w:numPr>
                <w:ilvl w:val="0"/>
                <w:numId w:val="17"/>
              </w:numPr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Ijazah (jika sudah lulus)</w:t>
            </w:r>
          </w:p>
          <w:p w:rsidR="00D035FE" w:rsidRPr="00EE2027" w:rsidRDefault="00D035FE" w:rsidP="00EA5C96">
            <w:p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BF5E8A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≥ 20% atau (jika dosen tetap berpendidikan S2 dan S3 sesuai dg kompetensi</w:t>
            </w:r>
            <w:r w:rsidRPr="00EE2027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>PS&gt;90%)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0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0F60BB" w:rsidP="00BF5E8A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5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—19%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33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0F60BB" w:rsidP="00BF5E8A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&lt; 5 %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894" w:type="dxa"/>
            <w:gridSpan w:val="2"/>
          </w:tcPr>
          <w:p w:rsidR="00D035FE" w:rsidRPr="00EE2027" w:rsidRDefault="00BF5E8A" w:rsidP="00B80090">
            <w:pPr>
              <w:pStyle w:val="TableParagraph"/>
              <w:ind w:right="-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Apakah k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egiatan dosen tetap yang bidang keahliannya sesuai dengan PS dalam seminar ilmiah/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lokakarya/ penataran/ </w:t>
            </w:r>
            <w:r w:rsidR="00D035FE" w:rsidRPr="00EE2027">
              <w:rPr>
                <w:rFonts w:ascii="Times New Roman" w:hAnsi="Times New Roman"/>
                <w:i/>
                <w:sz w:val="20"/>
                <w:szCs w:val="20"/>
              </w:rPr>
              <w:t>workshop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/ pagelaran/ pameran/peragaan yang tidak hanya melibatkan dosen PT sendiri dalam 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urun waktu tiga tahun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terakhir ?</w:t>
            </w:r>
            <w:proofErr w:type="gramEnd"/>
          </w:p>
        </w:tc>
        <w:tc>
          <w:tcPr>
            <w:tcW w:w="3118" w:type="dxa"/>
            <w:vMerge w:val="restart"/>
          </w:tcPr>
          <w:p w:rsidR="00D035FE" w:rsidRPr="00EE2027" w:rsidRDefault="00D035FE" w:rsidP="00B80090">
            <w:pPr>
              <w:pStyle w:val="TableParagraph"/>
              <w:numPr>
                <w:ilvl w:val="0"/>
                <w:numId w:val="19"/>
              </w:numPr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lastRenderedPageBreak/>
              <w:t>Foto kegiatan</w:t>
            </w:r>
          </w:p>
          <w:p w:rsidR="00D035FE" w:rsidRPr="00EE2027" w:rsidRDefault="00D035FE" w:rsidP="00B80090">
            <w:pPr>
              <w:pStyle w:val="TableParagraph"/>
              <w:numPr>
                <w:ilvl w:val="0"/>
                <w:numId w:val="19"/>
              </w:numPr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Undangan </w:t>
            </w:r>
          </w:p>
          <w:p w:rsidR="00D035FE" w:rsidRPr="00EE2027" w:rsidRDefault="00D035FE" w:rsidP="00B80090">
            <w:pPr>
              <w:pStyle w:val="TableParagraph"/>
              <w:numPr>
                <w:ilvl w:val="0"/>
                <w:numId w:val="19"/>
              </w:numPr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Daftar hadir peserta PT sendiri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dan PT lain </w:t>
            </w:r>
          </w:p>
          <w:p w:rsidR="00D035FE" w:rsidRPr="00EE2027" w:rsidRDefault="00D035FE" w:rsidP="00B80090">
            <w:pPr>
              <w:pStyle w:val="TableParagraph"/>
              <w:numPr>
                <w:ilvl w:val="0"/>
                <w:numId w:val="19"/>
              </w:numPr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Sertifikat </w:t>
            </w:r>
          </w:p>
          <w:p w:rsidR="00D035FE" w:rsidRPr="00EE2027" w:rsidRDefault="00D035FE" w:rsidP="00B80090">
            <w:pPr>
              <w:tabs>
                <w:tab w:val="left" w:pos="2250"/>
              </w:tabs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8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AB5440">
            <w:pPr>
              <w:pStyle w:val="TableParagraph"/>
              <w:ind w:left="108"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≥ 20%</w:t>
            </w:r>
          </w:p>
        </w:tc>
        <w:tc>
          <w:tcPr>
            <w:tcW w:w="3118" w:type="dxa"/>
            <w:vMerge/>
          </w:tcPr>
          <w:p w:rsidR="00D035FE" w:rsidRPr="00EE2027" w:rsidRDefault="00D035FE" w:rsidP="00B80090">
            <w:pPr>
              <w:tabs>
                <w:tab w:val="left" w:pos="2250"/>
              </w:tabs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98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D035FE" w:rsidP="00AB5440">
            <w:pPr>
              <w:pStyle w:val="TableParagraph"/>
              <w:ind w:left="108"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5—19%</w:t>
            </w:r>
          </w:p>
        </w:tc>
        <w:tc>
          <w:tcPr>
            <w:tcW w:w="3118" w:type="dxa"/>
            <w:vMerge/>
          </w:tcPr>
          <w:p w:rsidR="00D035FE" w:rsidRPr="00EE2027" w:rsidRDefault="00D035FE" w:rsidP="00B80090">
            <w:pPr>
              <w:tabs>
                <w:tab w:val="left" w:pos="2250"/>
              </w:tabs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98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0F60BB" w:rsidP="00AB5440">
            <w:pPr>
              <w:pStyle w:val="TableParagraph"/>
              <w:ind w:left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&lt;5 %</w:t>
            </w:r>
          </w:p>
        </w:tc>
        <w:tc>
          <w:tcPr>
            <w:tcW w:w="3118" w:type="dxa"/>
            <w:vMerge/>
          </w:tcPr>
          <w:p w:rsidR="00D035FE" w:rsidRPr="00EE2027" w:rsidRDefault="00D035FE" w:rsidP="00B80090">
            <w:pPr>
              <w:tabs>
                <w:tab w:val="left" w:pos="2250"/>
              </w:tabs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94" w:type="dxa"/>
            <w:gridSpan w:val="2"/>
          </w:tcPr>
          <w:p w:rsidR="00D035FE" w:rsidRPr="00BF5E8A" w:rsidRDefault="00BF5E8A" w:rsidP="00B80090">
            <w:pPr>
              <w:pStyle w:val="TableParagraph"/>
              <w:ind w:right="-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Apakah u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paya Program Studi dalam meningkatkan prestasi dosen untuk mendapatkan penghargaan hibah, pendanaan program, dan kegiatan akademik dari tingkat nasional, wilayah, dan lokal dalam tiga tahun terakhir disertai </w:t>
            </w:r>
            <w:proofErr w:type="gramStart"/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bukti 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  <w:proofErr w:type="gramEnd"/>
          </w:p>
        </w:tc>
        <w:tc>
          <w:tcPr>
            <w:tcW w:w="3118" w:type="dxa"/>
            <w:vMerge w:val="restart"/>
          </w:tcPr>
          <w:p w:rsidR="00EA5C96" w:rsidRPr="00EE2027" w:rsidRDefault="0065174D" w:rsidP="00B80090">
            <w:pPr>
              <w:pStyle w:val="TableParagraph"/>
              <w:numPr>
                <w:ilvl w:val="0"/>
                <w:numId w:val="20"/>
              </w:numPr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MoU kerjasama</w:t>
            </w:r>
            <w:r w:rsidR="00EA5C96" w:rsidRPr="00EE2027">
              <w:rPr>
                <w:rFonts w:ascii="Times New Roman" w:hAnsi="Times New Roman"/>
                <w:sz w:val="20"/>
                <w:szCs w:val="20"/>
              </w:rPr>
              <w:t>/Kontrak Kerjasama</w:t>
            </w:r>
          </w:p>
          <w:p w:rsidR="00D035FE" w:rsidRPr="00EE2027" w:rsidRDefault="00D035FE" w:rsidP="00B80090">
            <w:pPr>
              <w:pStyle w:val="TableParagraph"/>
              <w:numPr>
                <w:ilvl w:val="0"/>
                <w:numId w:val="20"/>
              </w:numPr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5C96" w:rsidRPr="00EE2027">
              <w:rPr>
                <w:rFonts w:ascii="Times New Roman" w:hAnsi="Times New Roman"/>
                <w:sz w:val="20"/>
                <w:szCs w:val="20"/>
              </w:rPr>
              <w:t>Dokumentasi kegiatan</w:t>
            </w:r>
            <w:r w:rsidR="0065174D" w:rsidRPr="00EE2027">
              <w:rPr>
                <w:rFonts w:ascii="Times New Roman" w:hAnsi="Times New Roman"/>
                <w:sz w:val="20"/>
                <w:szCs w:val="20"/>
              </w:rPr>
              <w:t xml:space="preserve"> seperti sosialisasi/arahan/diskusi</w:t>
            </w:r>
          </w:p>
          <w:p w:rsidR="00D035FE" w:rsidRPr="00EE2027" w:rsidRDefault="00D035FE" w:rsidP="00B80090">
            <w:pPr>
              <w:tabs>
                <w:tab w:val="left" w:pos="2250"/>
              </w:tabs>
              <w:ind w:left="279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311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B80090" w:rsidP="00B80090">
            <w:pPr>
              <w:pStyle w:val="TableParagraph"/>
              <w:tabs>
                <w:tab w:val="left" w:pos="566"/>
                <w:tab w:val="left" w:pos="567"/>
              </w:tabs>
              <w:ind w:right="-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M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elakukan pelatihan tentang penulisan proposal hibah, menjalin kerja sama dengan pemerintah, swasta, PT</w:t>
            </w:r>
            <w:r w:rsidR="00D035FE"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lain.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331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0F60B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B80090" w:rsidP="00B80090">
            <w:pPr>
              <w:pStyle w:val="TableParagraph"/>
              <w:tabs>
                <w:tab w:val="left" w:pos="553"/>
                <w:tab w:val="left" w:pos="554"/>
              </w:tabs>
              <w:ind w:right="-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M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elakukan pelatihan </w:t>
            </w:r>
            <w:r w:rsidR="00D035FE"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tentang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penulisan proposal</w:t>
            </w:r>
            <w:r w:rsidR="00D035FE" w:rsidRPr="00EE202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hibah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52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0F60B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B80090" w:rsidP="00AB5440">
            <w:pPr>
              <w:pStyle w:val="TableParagraph"/>
              <w:tabs>
                <w:tab w:val="left" w:pos="566"/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T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idak</w:t>
            </w:r>
            <w:r w:rsidR="00D035FE" w:rsidRPr="00EE20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ada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9A1153" w:rsidRPr="00EE2027" w:rsidRDefault="009A1153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894" w:type="dxa"/>
            <w:gridSpan w:val="2"/>
          </w:tcPr>
          <w:p w:rsidR="009A1153" w:rsidRPr="00EE2027" w:rsidRDefault="00BF5E8A" w:rsidP="00BF5E8A">
            <w:pPr>
              <w:pStyle w:val="TableParagraph"/>
              <w:ind w:left="-50" w:right="-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Dalam m</w:t>
            </w:r>
            <w:r w:rsidR="009A1153" w:rsidRPr="00EE2027">
              <w:rPr>
                <w:rFonts w:ascii="Times New Roman" w:hAnsi="Times New Roman"/>
                <w:sz w:val="20"/>
                <w:szCs w:val="20"/>
              </w:rPr>
              <w:t>endukung reputasi dan keluasan jejaring dosen dal</w:t>
            </w:r>
            <w:r>
              <w:rPr>
                <w:rFonts w:ascii="Times New Roman" w:hAnsi="Times New Roman"/>
                <w:sz w:val="20"/>
                <w:szCs w:val="20"/>
              </w:rPr>
              <w:t>am bidang akademik dan profesi. Berapa p</w:t>
            </w:r>
            <w:r w:rsidR="009A1153" w:rsidRPr="00EE2027">
              <w:rPr>
                <w:rFonts w:ascii="Times New Roman" w:hAnsi="Times New Roman"/>
                <w:sz w:val="20"/>
                <w:szCs w:val="20"/>
              </w:rPr>
              <w:t>ersentase dosen tetap menjadi komunitas keil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muan tingkat internasional atau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nasional ?</w:t>
            </w:r>
            <w:proofErr w:type="gramEnd"/>
          </w:p>
        </w:tc>
        <w:tc>
          <w:tcPr>
            <w:tcW w:w="3118" w:type="dxa"/>
            <w:vMerge w:val="restart"/>
          </w:tcPr>
          <w:p w:rsidR="009A1153" w:rsidRPr="00EE2027" w:rsidRDefault="009A1153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  <w:lang w:val="id-ID"/>
              </w:rPr>
              <w:t>Bukti keanggotaan keilmuan profesi</w:t>
            </w:r>
            <w:r w:rsidR="004B4EEC" w:rsidRPr="00EE2027">
              <w:rPr>
                <w:rFonts w:ascii="Times New Roman" w:hAnsi="Times New Roman"/>
                <w:sz w:val="20"/>
                <w:szCs w:val="20"/>
              </w:rPr>
              <w:t xml:space="preserve"> baik berupa SK. Kepengurusan Profesi / Kartu Keanggotaan Profesi</w:t>
            </w:r>
            <w:r w:rsidR="00EA5C96" w:rsidRPr="00EE2027">
              <w:rPr>
                <w:rFonts w:ascii="Times New Roman" w:hAnsi="Times New Roman"/>
                <w:sz w:val="20"/>
                <w:szCs w:val="20"/>
              </w:rPr>
              <w:t xml:space="preserve"> yang masih berlaku</w:t>
            </w:r>
          </w:p>
        </w:tc>
        <w:tc>
          <w:tcPr>
            <w:tcW w:w="2096" w:type="dxa"/>
            <w:vMerge w:val="restart"/>
          </w:tcPr>
          <w:p w:rsidR="009A1153" w:rsidRPr="00EE2027" w:rsidRDefault="009A1153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9A1153" w:rsidRPr="00EE2027" w:rsidRDefault="009A1153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9A1153" w:rsidRPr="00EE2027" w:rsidRDefault="009A1153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AB5440">
            <w:pPr>
              <w:pStyle w:val="TableParagraph"/>
              <w:tabs>
                <w:tab w:val="left" w:pos="56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≥</w:t>
            </w:r>
            <w:r w:rsidRPr="00EE20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0F60BB" w:rsidP="000F60BB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2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0-&lt;50%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9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0F60B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D035FE" w:rsidP="000F60BB">
            <w:pPr>
              <w:pStyle w:val="TableParagraph"/>
              <w:ind w:right="4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&lt; 20%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894" w:type="dxa"/>
            <w:gridSpan w:val="2"/>
          </w:tcPr>
          <w:p w:rsidR="00D035FE" w:rsidRPr="00EE2027" w:rsidRDefault="00BF5E8A" w:rsidP="00BF5E8A">
            <w:pPr>
              <w:pStyle w:val="TableParagraph"/>
              <w:ind w:left="-5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Apakah Prodi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memiliki tenaga kependidikan yang bersertifikat kompetensi bagi teknisi, laboran, analis, dan pustakawan :</w:t>
            </w:r>
          </w:p>
        </w:tc>
        <w:tc>
          <w:tcPr>
            <w:tcW w:w="3118" w:type="dxa"/>
            <w:vMerge w:val="restart"/>
          </w:tcPr>
          <w:p w:rsidR="00D035FE" w:rsidRPr="00EE2027" w:rsidRDefault="0040602C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R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ekap data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jumlah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tenaga kependidikan dibuat persentase nya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oleh Prodi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341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D035FE" w:rsidP="00AB5440">
            <w:pPr>
              <w:pStyle w:val="TableParagraph"/>
              <w:tabs>
                <w:tab w:val="left" w:pos="566"/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Lebih dari 70% tenaga kependidikan</w:t>
            </w:r>
            <w:r w:rsidRPr="00EE2027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>bersertifikat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15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0F60BB" w:rsidP="00BF5E8A">
            <w:pPr>
              <w:pStyle w:val="TableParagraph"/>
              <w:tabs>
                <w:tab w:val="left" w:pos="566"/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50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-70 % tenaga kependidikan bersertifikat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15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0F60B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D035FE" w:rsidP="00AB5440">
            <w:pPr>
              <w:pStyle w:val="TableParagraph"/>
              <w:tabs>
                <w:tab w:val="left" w:pos="566"/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&lt;</w:t>
            </w:r>
            <w:r w:rsidR="00BF5E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50% tenaga kependidikan bersertifikat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94" w:type="dxa"/>
            <w:gridSpan w:val="2"/>
          </w:tcPr>
          <w:p w:rsidR="00D035FE" w:rsidRPr="00EE2027" w:rsidRDefault="00BF5E8A" w:rsidP="00B8009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02C" w:rsidRPr="00EE2027">
              <w:rPr>
                <w:rFonts w:ascii="Times New Roman" w:hAnsi="Times New Roman"/>
                <w:sz w:val="20"/>
                <w:szCs w:val="20"/>
              </w:rPr>
              <w:t xml:space="preserve">Tenaga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Pustakawan dengan pendidikan minimal </w:t>
            </w:r>
            <w:proofErr w:type="gramStart"/>
            <w:r w:rsidR="00D035FE" w:rsidRPr="00EE2027">
              <w:rPr>
                <w:rFonts w:ascii="Times New Roman" w:hAnsi="Times New Roman"/>
                <w:sz w:val="20"/>
                <w:szCs w:val="20"/>
              </w:rPr>
              <w:t>S1  Perpustakaan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</w:p>
        </w:tc>
        <w:tc>
          <w:tcPr>
            <w:tcW w:w="3118" w:type="dxa"/>
            <w:vMerge w:val="restart"/>
          </w:tcPr>
          <w:p w:rsidR="00D035FE" w:rsidRPr="00EE2027" w:rsidRDefault="00D035FE" w:rsidP="00B80090">
            <w:pPr>
              <w:pStyle w:val="ListParagraph"/>
              <w:numPr>
                <w:ilvl w:val="0"/>
                <w:numId w:val="21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Ijazah</w:t>
            </w:r>
          </w:p>
          <w:p w:rsidR="00D035FE" w:rsidRPr="00EE2027" w:rsidRDefault="00D035FE" w:rsidP="00B80090">
            <w:pPr>
              <w:pStyle w:val="ListParagraph"/>
              <w:numPr>
                <w:ilvl w:val="0"/>
                <w:numId w:val="21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Trans</w:t>
            </w:r>
            <w:r w:rsidR="0040602C" w:rsidRPr="00EE2027">
              <w:rPr>
                <w:rFonts w:ascii="Times New Roman" w:hAnsi="Times New Roman"/>
                <w:sz w:val="20"/>
                <w:szCs w:val="20"/>
              </w:rPr>
              <w:t>krip</w:t>
            </w:r>
          </w:p>
          <w:p w:rsidR="00D035FE" w:rsidRPr="00EE2027" w:rsidRDefault="00D035FE" w:rsidP="00B80090">
            <w:pPr>
              <w:pStyle w:val="ListParagraph"/>
              <w:numPr>
                <w:ilvl w:val="0"/>
                <w:numId w:val="21"/>
              </w:numPr>
              <w:tabs>
                <w:tab w:val="left" w:pos="2250"/>
              </w:tabs>
              <w:ind w:left="279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Rekap data pustakawan sesuai dengan pendidikan dan kualifikasinya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D035FE" w:rsidRPr="00EE2027" w:rsidRDefault="000F60BB" w:rsidP="00AB5440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&gt;90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07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D035FE" w:rsidRPr="00EE2027" w:rsidRDefault="000F60BB" w:rsidP="000F60BB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30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>-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90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D035FE" w:rsidRPr="00EE2027" w:rsidRDefault="004761EA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D035FE" w:rsidRPr="00EE2027" w:rsidRDefault="00D035FE" w:rsidP="00AB5440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&lt;30 %</w:t>
            </w:r>
          </w:p>
        </w:tc>
        <w:tc>
          <w:tcPr>
            <w:tcW w:w="311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323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894" w:type="dxa"/>
            <w:gridSpan w:val="2"/>
          </w:tcPr>
          <w:p w:rsidR="00D035FE" w:rsidRPr="00EE2027" w:rsidRDefault="00BF5E8A" w:rsidP="00B8009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40602C" w:rsidRPr="00EE2027">
              <w:rPr>
                <w:rFonts w:ascii="Times New Roman" w:hAnsi="Times New Roman"/>
                <w:sz w:val="20"/>
                <w:szCs w:val="20"/>
              </w:rPr>
              <w:t xml:space="preserve"> Tenaga 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Laboran dengan pendidikan minimal </w:t>
            </w:r>
            <w:proofErr w:type="gramStart"/>
            <w:r w:rsidR="00D035FE" w:rsidRPr="00EE2027">
              <w:rPr>
                <w:rFonts w:ascii="Times New Roman" w:hAnsi="Times New Roman"/>
                <w:sz w:val="20"/>
                <w:szCs w:val="20"/>
              </w:rPr>
              <w:t>S1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3118" w:type="dxa"/>
            <w:vMerge w:val="restart"/>
          </w:tcPr>
          <w:p w:rsidR="00D035FE" w:rsidRPr="00EE2027" w:rsidRDefault="00D035FE" w:rsidP="00B80090">
            <w:pPr>
              <w:pStyle w:val="ListParagraph"/>
              <w:numPr>
                <w:ilvl w:val="0"/>
                <w:numId w:val="22"/>
              </w:numPr>
              <w:tabs>
                <w:tab w:val="left" w:pos="2250"/>
              </w:tabs>
              <w:ind w:left="234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Ijazah</w:t>
            </w:r>
          </w:p>
          <w:p w:rsidR="00D035FE" w:rsidRPr="00EE2027" w:rsidRDefault="00D035FE" w:rsidP="00B80090">
            <w:pPr>
              <w:pStyle w:val="ListParagraph"/>
              <w:numPr>
                <w:ilvl w:val="0"/>
                <w:numId w:val="22"/>
              </w:numPr>
              <w:tabs>
                <w:tab w:val="left" w:pos="2250"/>
              </w:tabs>
              <w:ind w:left="234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Trans</w:t>
            </w:r>
            <w:r w:rsidR="0040602C" w:rsidRPr="00EE2027">
              <w:rPr>
                <w:rFonts w:ascii="Times New Roman" w:hAnsi="Times New Roman"/>
                <w:sz w:val="20"/>
                <w:szCs w:val="20"/>
              </w:rPr>
              <w:t>krip</w:t>
            </w:r>
          </w:p>
          <w:p w:rsidR="00D035FE" w:rsidRPr="00EE2027" w:rsidRDefault="00D035FE" w:rsidP="00B80090">
            <w:pPr>
              <w:pStyle w:val="ListParagraph"/>
              <w:numPr>
                <w:ilvl w:val="0"/>
                <w:numId w:val="22"/>
              </w:numPr>
              <w:tabs>
                <w:tab w:val="left" w:pos="2250"/>
              </w:tabs>
              <w:ind w:left="234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Rekap data laboran sesuai dengan pendidikan dan kualifikasinya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125"/>
          <w:jc w:val="center"/>
        </w:trPr>
        <w:tc>
          <w:tcPr>
            <w:tcW w:w="619" w:type="dxa"/>
            <w:vMerge/>
          </w:tcPr>
          <w:p w:rsidR="000F60BB" w:rsidRPr="00EE2027" w:rsidRDefault="000F60B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0F60BB" w:rsidRPr="00EE2027" w:rsidRDefault="000F60BB" w:rsidP="000F60BB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&gt;90 %</w:t>
            </w:r>
          </w:p>
        </w:tc>
        <w:tc>
          <w:tcPr>
            <w:tcW w:w="3118" w:type="dxa"/>
            <w:vMerge/>
          </w:tcPr>
          <w:p w:rsidR="000F60BB" w:rsidRPr="00EE2027" w:rsidRDefault="000F60BB" w:rsidP="00B80090">
            <w:pPr>
              <w:tabs>
                <w:tab w:val="left" w:pos="2250"/>
              </w:tabs>
              <w:ind w:left="234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0F60BB" w:rsidRPr="00EE2027" w:rsidRDefault="000F60B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0F60BB" w:rsidRPr="00EE2027" w:rsidRDefault="000F60BB" w:rsidP="000F60BB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30-90 %</w:t>
            </w:r>
          </w:p>
        </w:tc>
        <w:tc>
          <w:tcPr>
            <w:tcW w:w="3118" w:type="dxa"/>
            <w:vMerge/>
          </w:tcPr>
          <w:p w:rsidR="000F60BB" w:rsidRPr="00EE2027" w:rsidRDefault="000F60BB" w:rsidP="00B80090">
            <w:pPr>
              <w:tabs>
                <w:tab w:val="left" w:pos="2250"/>
              </w:tabs>
              <w:ind w:left="234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0F60BB" w:rsidRPr="00EE2027" w:rsidRDefault="000F60B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0BB" w:rsidRPr="00EE2027" w:rsidRDefault="004761EA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0F60BB" w:rsidRPr="00EE2027" w:rsidRDefault="000F60BB" w:rsidP="000F60BB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&lt;30 %</w:t>
            </w:r>
          </w:p>
        </w:tc>
        <w:tc>
          <w:tcPr>
            <w:tcW w:w="3118" w:type="dxa"/>
            <w:vMerge/>
          </w:tcPr>
          <w:p w:rsidR="000F60BB" w:rsidRPr="00EE2027" w:rsidRDefault="000F60BB" w:rsidP="00B80090">
            <w:pPr>
              <w:tabs>
                <w:tab w:val="left" w:pos="2250"/>
              </w:tabs>
              <w:ind w:left="234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D035FE" w:rsidRPr="00EE2027" w:rsidRDefault="00D035F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94" w:type="dxa"/>
            <w:gridSpan w:val="2"/>
          </w:tcPr>
          <w:p w:rsidR="00D035FE" w:rsidRPr="00EE2027" w:rsidRDefault="00BF5E8A" w:rsidP="00B8009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Berapa 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ersentase</w:t>
            </w:r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Tenaga </w:t>
            </w:r>
            <w:proofErr w:type="gramStart"/>
            <w:r w:rsidR="00D035FE" w:rsidRPr="00EE2027">
              <w:rPr>
                <w:rFonts w:ascii="Times New Roman" w:hAnsi="Times New Roman"/>
                <w:sz w:val="20"/>
                <w:szCs w:val="20"/>
              </w:rPr>
              <w:t>administrasi  dengan</w:t>
            </w:r>
            <w:proofErr w:type="gramEnd"/>
            <w:r w:rsidR="00D035FE" w:rsidRPr="00EE2027">
              <w:rPr>
                <w:rFonts w:ascii="Times New Roman" w:hAnsi="Times New Roman"/>
                <w:sz w:val="20"/>
                <w:szCs w:val="20"/>
              </w:rPr>
              <w:t xml:space="preserve"> pendidikan minimal S1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</w:p>
        </w:tc>
        <w:tc>
          <w:tcPr>
            <w:tcW w:w="3118" w:type="dxa"/>
            <w:vMerge w:val="restart"/>
          </w:tcPr>
          <w:p w:rsidR="00D035FE" w:rsidRPr="00EE2027" w:rsidRDefault="00D035FE" w:rsidP="00B80090">
            <w:pPr>
              <w:pStyle w:val="ListParagraph"/>
              <w:numPr>
                <w:ilvl w:val="0"/>
                <w:numId w:val="28"/>
              </w:numPr>
              <w:tabs>
                <w:tab w:val="left" w:pos="2250"/>
              </w:tabs>
              <w:ind w:left="234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Ijazah</w:t>
            </w:r>
          </w:p>
          <w:p w:rsidR="00D035FE" w:rsidRPr="00EE2027" w:rsidRDefault="00D035FE" w:rsidP="00B80090">
            <w:pPr>
              <w:pStyle w:val="ListParagraph"/>
              <w:numPr>
                <w:ilvl w:val="0"/>
                <w:numId w:val="28"/>
              </w:numPr>
              <w:tabs>
                <w:tab w:val="left" w:pos="2250"/>
              </w:tabs>
              <w:ind w:left="234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Trans</w:t>
            </w:r>
            <w:r w:rsidR="0040602C" w:rsidRPr="00EE2027">
              <w:rPr>
                <w:rFonts w:ascii="Times New Roman" w:hAnsi="Times New Roman"/>
                <w:sz w:val="20"/>
                <w:szCs w:val="20"/>
              </w:rPr>
              <w:t>krip</w:t>
            </w:r>
          </w:p>
          <w:p w:rsidR="00D035FE" w:rsidRPr="00EE2027" w:rsidRDefault="00D035FE" w:rsidP="00B80090">
            <w:pPr>
              <w:pStyle w:val="ListParagraph"/>
              <w:numPr>
                <w:ilvl w:val="0"/>
                <w:numId w:val="28"/>
              </w:numPr>
              <w:tabs>
                <w:tab w:val="left" w:pos="2250"/>
              </w:tabs>
              <w:ind w:left="234" w:hanging="2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Rekap data tenaga admisnistrasi sesuai dengan pendidikan dan kualifikasinya</w:t>
            </w:r>
          </w:p>
        </w:tc>
        <w:tc>
          <w:tcPr>
            <w:tcW w:w="2096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035FE" w:rsidRPr="00EE2027" w:rsidRDefault="00D035F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70"/>
          <w:jc w:val="center"/>
        </w:trPr>
        <w:tc>
          <w:tcPr>
            <w:tcW w:w="619" w:type="dxa"/>
            <w:vMerge/>
          </w:tcPr>
          <w:p w:rsidR="000F60BB" w:rsidRPr="00EE2027" w:rsidRDefault="000F60B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0F60BB" w:rsidRPr="00EE2027" w:rsidRDefault="000F60BB" w:rsidP="000F60BB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&gt;90 %</w:t>
            </w:r>
          </w:p>
        </w:tc>
        <w:tc>
          <w:tcPr>
            <w:tcW w:w="311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80"/>
          <w:jc w:val="center"/>
        </w:trPr>
        <w:tc>
          <w:tcPr>
            <w:tcW w:w="619" w:type="dxa"/>
            <w:vMerge/>
          </w:tcPr>
          <w:p w:rsidR="000F60BB" w:rsidRPr="00EE2027" w:rsidRDefault="000F60B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0F60BB" w:rsidRPr="00EE2027" w:rsidRDefault="000F60BB" w:rsidP="000F60BB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30-90 %</w:t>
            </w:r>
          </w:p>
        </w:tc>
        <w:tc>
          <w:tcPr>
            <w:tcW w:w="311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80"/>
          <w:jc w:val="center"/>
        </w:trPr>
        <w:tc>
          <w:tcPr>
            <w:tcW w:w="619" w:type="dxa"/>
            <w:vMerge/>
          </w:tcPr>
          <w:p w:rsidR="000F60BB" w:rsidRPr="00EE2027" w:rsidRDefault="000F60BB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0F60BB" w:rsidRPr="00EE2027" w:rsidRDefault="004761EA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0F60BB" w:rsidRPr="00EE2027" w:rsidRDefault="000F60BB" w:rsidP="000F60BB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&lt;30 %</w:t>
            </w:r>
          </w:p>
        </w:tc>
        <w:tc>
          <w:tcPr>
            <w:tcW w:w="311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F60BB" w:rsidRPr="00EE2027" w:rsidRDefault="000F60BB" w:rsidP="000F60BB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 w:val="restart"/>
          </w:tcPr>
          <w:p w:rsidR="006C1C6E" w:rsidRPr="00EE2027" w:rsidRDefault="006C1C6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894" w:type="dxa"/>
            <w:gridSpan w:val="2"/>
          </w:tcPr>
          <w:p w:rsidR="006C1C6E" w:rsidRPr="00EE2027" w:rsidRDefault="00BF5E8A" w:rsidP="0040602C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Apakah </w:t>
            </w:r>
            <w:r w:rsidR="006C1C6E" w:rsidRPr="00EE2027">
              <w:rPr>
                <w:rFonts w:ascii="Times New Roman" w:hAnsi="Times New Roman"/>
                <w:sz w:val="20"/>
                <w:szCs w:val="20"/>
              </w:rPr>
              <w:t>Upaya yang telah dilakukan P</w:t>
            </w:r>
            <w:r w:rsidR="0040602C" w:rsidRPr="00EE2027">
              <w:rPr>
                <w:rFonts w:ascii="Times New Roman" w:hAnsi="Times New Roman"/>
                <w:sz w:val="20"/>
                <w:szCs w:val="20"/>
              </w:rPr>
              <w:t>rogram Studi</w:t>
            </w:r>
            <w:r w:rsidR="006C1C6E" w:rsidRPr="00EE2027">
              <w:rPr>
                <w:rFonts w:ascii="Times New Roman" w:hAnsi="Times New Roman"/>
                <w:sz w:val="20"/>
                <w:szCs w:val="20"/>
              </w:rPr>
              <w:t xml:space="preserve"> dalam meningkatkan kualifikasi dan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kompetensi tenaga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kependidikan ?</w:t>
            </w:r>
            <w:proofErr w:type="gramEnd"/>
          </w:p>
        </w:tc>
        <w:tc>
          <w:tcPr>
            <w:tcW w:w="3118" w:type="dxa"/>
            <w:vMerge w:val="restart"/>
          </w:tcPr>
          <w:p w:rsidR="0040602C" w:rsidRPr="00EE2027" w:rsidRDefault="006C1C6E" w:rsidP="00B8009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Dikatakan sangat baik jika dapat menunjukan bukti peningkatan kualifikasi dan kompetensi tenaga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kependidikan dengan </w:t>
            </w:r>
            <w:r w:rsidR="0040602C" w:rsidRPr="00EE2027">
              <w:rPr>
                <w:rFonts w:ascii="Times New Roman" w:hAnsi="Times New Roman"/>
                <w:sz w:val="20"/>
                <w:szCs w:val="20"/>
              </w:rPr>
              <w:t>pelatihan/workshop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 xml:space="preserve"> dengan menunjukan </w:t>
            </w:r>
            <w:r w:rsidR="0040602C" w:rsidRPr="00EE202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0602C" w:rsidRPr="00EE2027" w:rsidRDefault="006C1C6E" w:rsidP="0040602C">
            <w:pPr>
              <w:pStyle w:val="ListParagraph"/>
              <w:numPr>
                <w:ilvl w:val="0"/>
                <w:numId w:val="23"/>
              </w:numPr>
              <w:tabs>
                <w:tab w:val="left" w:pos="2250"/>
              </w:tabs>
              <w:ind w:left="4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bukti sertifikat kegiatan, </w:t>
            </w:r>
          </w:p>
          <w:p w:rsidR="0040602C" w:rsidRPr="00EE2027" w:rsidRDefault="006C1C6E" w:rsidP="0040602C">
            <w:pPr>
              <w:pStyle w:val="ListParagraph"/>
              <w:numPr>
                <w:ilvl w:val="0"/>
                <w:numId w:val="23"/>
              </w:numPr>
              <w:tabs>
                <w:tab w:val="left" w:pos="2250"/>
              </w:tabs>
              <w:ind w:left="4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dokumentasi foto, </w:t>
            </w:r>
          </w:p>
          <w:p w:rsidR="006C1C6E" w:rsidRPr="00EE2027" w:rsidRDefault="006C1C6E" w:rsidP="0040602C">
            <w:pPr>
              <w:pStyle w:val="ListParagraph"/>
              <w:numPr>
                <w:ilvl w:val="0"/>
                <w:numId w:val="23"/>
              </w:numPr>
              <w:tabs>
                <w:tab w:val="left" w:pos="2250"/>
              </w:tabs>
              <w:ind w:left="4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kwitansi pembiayaan prodi terhadap peningkatan kompetensi yang diikuti tenaga kependidikan </w:t>
            </w:r>
          </w:p>
        </w:tc>
        <w:tc>
          <w:tcPr>
            <w:tcW w:w="2096" w:type="dxa"/>
            <w:vMerge w:val="restart"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6C1C6E" w:rsidRPr="00EE2027" w:rsidRDefault="006C1C6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6C1C6E" w:rsidRPr="00EE2027" w:rsidRDefault="000F60B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533" w:type="dxa"/>
          </w:tcPr>
          <w:p w:rsidR="006C1C6E" w:rsidRPr="00EE2027" w:rsidRDefault="006C1C6E" w:rsidP="00796A1F">
            <w:pPr>
              <w:pStyle w:val="TableParagraph"/>
              <w:tabs>
                <w:tab w:val="left" w:pos="566"/>
                <w:tab w:val="left" w:pos="567"/>
              </w:tabs>
              <w:ind w:right="-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Upaya pengembangan telah dilakukan dengan baik sehingga dapat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meningkatkan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kualifikasi dan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kompetensi tenaga kependidikan.</w:t>
            </w:r>
          </w:p>
        </w:tc>
        <w:tc>
          <w:tcPr>
            <w:tcW w:w="3118" w:type="dxa"/>
            <w:vMerge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260"/>
          <w:jc w:val="center"/>
        </w:trPr>
        <w:tc>
          <w:tcPr>
            <w:tcW w:w="619" w:type="dxa"/>
            <w:vMerge/>
          </w:tcPr>
          <w:p w:rsidR="006C1C6E" w:rsidRPr="00EE2027" w:rsidRDefault="006C1C6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6C1C6E" w:rsidRPr="00EE2027" w:rsidRDefault="000F60B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533" w:type="dxa"/>
          </w:tcPr>
          <w:p w:rsidR="006C1C6E" w:rsidRPr="00EE2027" w:rsidRDefault="006C1C6E" w:rsidP="00796A1F">
            <w:pPr>
              <w:pStyle w:val="TableParagraph"/>
              <w:tabs>
                <w:tab w:val="left" w:pos="566"/>
                <w:tab w:val="left" w:pos="567"/>
              </w:tabs>
              <w:ind w:right="-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Upaya pengembangan telah dilakukan dengan cukup sehingga dapat </w:t>
            </w:r>
            <w:r w:rsidRPr="00EE202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meningkatkan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kualifikasi dan kompetensi tenaga</w:t>
            </w:r>
            <w:r w:rsidRPr="00EE20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kependidikan</w:t>
            </w:r>
          </w:p>
        </w:tc>
        <w:tc>
          <w:tcPr>
            <w:tcW w:w="3118" w:type="dxa"/>
            <w:vMerge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A0D" w:rsidRPr="00EE2027" w:rsidTr="0009618D">
        <w:trPr>
          <w:trHeight w:val="537"/>
          <w:jc w:val="center"/>
        </w:trPr>
        <w:tc>
          <w:tcPr>
            <w:tcW w:w="619" w:type="dxa"/>
            <w:vMerge/>
          </w:tcPr>
          <w:p w:rsidR="006C1C6E" w:rsidRPr="00EE2027" w:rsidRDefault="006C1C6E" w:rsidP="00E5384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6C1C6E" w:rsidRPr="00EE2027" w:rsidRDefault="000F60BB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533" w:type="dxa"/>
          </w:tcPr>
          <w:p w:rsidR="006C1C6E" w:rsidRPr="00EE2027" w:rsidRDefault="006C1C6E" w:rsidP="00796A1F">
            <w:pPr>
              <w:pStyle w:val="TableParagraph"/>
              <w:tabs>
                <w:tab w:val="left" w:pos="566"/>
                <w:tab w:val="left" w:pos="567"/>
              </w:tabs>
              <w:ind w:right="-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2027">
              <w:rPr>
                <w:rFonts w:ascii="Times New Roman" w:hAnsi="Times New Roman"/>
                <w:sz w:val="20"/>
                <w:szCs w:val="20"/>
              </w:rPr>
              <w:t xml:space="preserve">Tidak ada upaya pengembangan, padahal kualifikasi dan kompetensi tenaga kependidikan </w:t>
            </w:r>
            <w:r w:rsidRPr="00EE2027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relatif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masih</w:t>
            </w:r>
            <w:r w:rsidRPr="00EE20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E2027">
              <w:rPr>
                <w:rFonts w:ascii="Times New Roman" w:hAnsi="Times New Roman"/>
                <w:sz w:val="20"/>
                <w:szCs w:val="20"/>
              </w:rPr>
              <w:t>kurang.</w:t>
            </w:r>
          </w:p>
        </w:tc>
        <w:tc>
          <w:tcPr>
            <w:tcW w:w="3118" w:type="dxa"/>
            <w:vMerge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1C6E" w:rsidRPr="00EE2027" w:rsidRDefault="006C1C6E" w:rsidP="00AB544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02A5" w:rsidRPr="00796A1F" w:rsidRDefault="009802A5" w:rsidP="00AB5440">
      <w:pPr>
        <w:tabs>
          <w:tab w:val="left" w:pos="2250"/>
        </w:tabs>
        <w:jc w:val="both"/>
        <w:rPr>
          <w:rFonts w:ascii="Times New Roman" w:hAnsi="Times New Roman"/>
        </w:rPr>
      </w:pPr>
    </w:p>
    <w:p w:rsidR="00B80090" w:rsidRDefault="00B80090" w:rsidP="00B80090">
      <w:pPr>
        <w:ind w:left="261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/>
          <w:b/>
        </w:rPr>
        <w:t>Keterangan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:rsidR="00B80090" w:rsidRPr="00E84F19" w:rsidRDefault="00B80090" w:rsidP="00B80090">
      <w:pPr>
        <w:pStyle w:val="ListParagraph"/>
        <w:numPr>
          <w:ilvl w:val="0"/>
          <w:numId w:val="29"/>
        </w:numPr>
        <w:ind w:left="709" w:right="168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</w:rPr>
        <w:t xml:space="preserve">ED </w:t>
      </w:r>
      <w:r w:rsidRPr="00E84F19">
        <w:rPr>
          <w:rFonts w:ascii="Times New Roman" w:eastAsia="Times New Roman" w:hAnsi="Times New Roman"/>
        </w:rPr>
        <w:t xml:space="preserve">= Evaluasi Diri, dan </w:t>
      </w:r>
      <w:r w:rsidRPr="00E84F19">
        <w:rPr>
          <w:rFonts w:ascii="Times New Roman" w:eastAsia="Times New Roman" w:hAnsi="Times New Roman"/>
          <w:b/>
        </w:rPr>
        <w:t xml:space="preserve">AMI </w:t>
      </w:r>
      <w:r w:rsidRPr="00E84F19">
        <w:rPr>
          <w:rFonts w:ascii="Times New Roman" w:eastAsia="Times New Roman" w:hAnsi="Times New Roman"/>
        </w:rPr>
        <w:t>= Audit Mutu Internal</w:t>
      </w:r>
    </w:p>
    <w:p w:rsidR="00B80090" w:rsidRPr="00E84F19" w:rsidRDefault="00B80090" w:rsidP="00B80090">
      <w:pPr>
        <w:pStyle w:val="ListParagraph"/>
        <w:numPr>
          <w:ilvl w:val="0"/>
          <w:numId w:val="29"/>
        </w:numPr>
        <w:ind w:left="709" w:right="168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  <w:color w:val="000000"/>
        </w:rPr>
        <w:t xml:space="preserve">Prodi </w:t>
      </w:r>
      <w:r w:rsidRPr="00E84F19">
        <w:rPr>
          <w:rFonts w:ascii="Times New Roman" w:eastAsia="Times New Roman" w:hAnsi="Times New Roman"/>
          <w:color w:val="000000"/>
        </w:rPr>
        <w:t>dalam borang ini adalah seluruh komponen yang terlibat dalam pengelolaan prodi yang terdiri dari Ka.Prodi/Kajur, Sek.Pro/Sekjur, Koordinator Praktek Laboratorium, dan Unit Penjaminan Mutu sesuai dengan tugas dan fungsi masing-masing</w:t>
      </w:r>
      <w:r>
        <w:rPr>
          <w:rFonts w:ascii="Times New Roman" w:eastAsia="Times New Roman" w:hAnsi="Times New Roman"/>
          <w:color w:val="000000"/>
        </w:rPr>
        <w:t>.</w:t>
      </w:r>
    </w:p>
    <w:p w:rsidR="00B80090" w:rsidRDefault="00B80090" w:rsidP="00B80090">
      <w:pPr>
        <w:pStyle w:val="ListParagraph"/>
        <w:numPr>
          <w:ilvl w:val="0"/>
          <w:numId w:val="29"/>
        </w:numPr>
        <w:ind w:left="709" w:right="168"/>
        <w:jc w:val="both"/>
        <w:rPr>
          <w:rFonts w:ascii="Times New Roman" w:eastAsia="Times New Roman" w:hAnsi="Times New Roman"/>
        </w:rPr>
      </w:pPr>
      <w:r w:rsidRPr="006D2367">
        <w:rPr>
          <w:rFonts w:ascii="Times New Roman" w:eastAsia="Times New Roman" w:hAnsi="Times New Roman"/>
          <w:b/>
        </w:rPr>
        <w:t>Standar kompetensi lulusan</w:t>
      </w:r>
      <w:r w:rsidRPr="0057551A">
        <w:rPr>
          <w:rFonts w:ascii="Times New Roman" w:eastAsia="Times New Roman" w:hAnsi="Times New Roman"/>
        </w:rPr>
        <w:t xml:space="preserve"> minimal 4 thn sekali, bila ada peninjauan kurikulum bisa dilakukan</w:t>
      </w:r>
      <w:r>
        <w:rPr>
          <w:rFonts w:ascii="Times New Roman" w:eastAsia="Times New Roman" w:hAnsi="Times New Roman"/>
        </w:rPr>
        <w:t xml:space="preserve"> 2-3 tahun sekali</w:t>
      </w:r>
      <w:r w:rsidRPr="0057551A">
        <w:rPr>
          <w:rFonts w:ascii="Times New Roman" w:eastAsia="Times New Roman" w:hAnsi="Times New Roman"/>
        </w:rPr>
        <w:t>.</w:t>
      </w:r>
    </w:p>
    <w:p w:rsidR="00EE3A0D" w:rsidRDefault="00B80090" w:rsidP="00EE3A0D">
      <w:pPr>
        <w:pStyle w:val="ListParagraph"/>
        <w:numPr>
          <w:ilvl w:val="0"/>
          <w:numId w:val="29"/>
        </w:numPr>
        <w:ind w:left="709" w:right="168"/>
        <w:jc w:val="both"/>
        <w:rPr>
          <w:rFonts w:ascii="Times New Roman" w:eastAsia="Times New Roman" w:hAnsi="Times New Roman"/>
        </w:rPr>
      </w:pPr>
      <w:r w:rsidRPr="006D2367">
        <w:rPr>
          <w:rFonts w:ascii="Times New Roman" w:eastAsia="Times New Roman" w:hAnsi="Times New Roman"/>
          <w:b/>
        </w:rPr>
        <w:t>Bukti dokumen</w:t>
      </w:r>
      <w:r>
        <w:rPr>
          <w:rFonts w:ascii="Times New Roman" w:eastAsia="Times New Roman" w:hAnsi="Times New Roman"/>
        </w:rPr>
        <w:t xml:space="preserve"> yang tidak ada bisa dilingkari atau disilang.</w:t>
      </w:r>
    </w:p>
    <w:p w:rsidR="00EE3A0D" w:rsidRPr="00EE3A0D" w:rsidRDefault="00EE3A0D" w:rsidP="00EE3A0D">
      <w:pPr>
        <w:pStyle w:val="ListParagraph"/>
        <w:numPr>
          <w:ilvl w:val="0"/>
          <w:numId w:val="29"/>
        </w:numPr>
        <w:ind w:left="709" w:right="168"/>
        <w:jc w:val="both"/>
        <w:rPr>
          <w:rFonts w:ascii="Times New Roman" w:eastAsia="Times New Roman" w:hAnsi="Times New Roman"/>
          <w:b/>
        </w:rPr>
      </w:pPr>
      <w:r w:rsidRPr="00EE3A0D">
        <w:rPr>
          <w:rFonts w:ascii="Times New Roman" w:eastAsia="Times New Roman" w:hAnsi="Times New Roman"/>
          <w:b/>
        </w:rPr>
        <w:t>Auditor wajib mengecek kesesuaian laporan dengan pertanyaan checklist</w:t>
      </w:r>
    </w:p>
    <w:p w:rsidR="00EE3A0D" w:rsidRPr="00E84F19" w:rsidRDefault="00EE3A0D" w:rsidP="00EE3A0D">
      <w:pPr>
        <w:pStyle w:val="ListParagraph"/>
        <w:ind w:left="709" w:right="168"/>
        <w:jc w:val="both"/>
        <w:rPr>
          <w:rFonts w:ascii="Times New Roman" w:eastAsia="Times New Roman" w:hAnsi="Times New Roman"/>
        </w:rPr>
      </w:pPr>
    </w:p>
    <w:p w:rsidR="00796A1F" w:rsidRPr="00796A1F" w:rsidRDefault="00796A1F" w:rsidP="00AB5440">
      <w:pPr>
        <w:tabs>
          <w:tab w:val="left" w:pos="2250"/>
        </w:tabs>
        <w:jc w:val="both"/>
        <w:rPr>
          <w:rFonts w:ascii="Times New Roman" w:hAnsi="Times New Roman"/>
        </w:rPr>
      </w:pPr>
    </w:p>
    <w:sectPr w:rsidR="00796A1F" w:rsidRPr="00796A1F" w:rsidSect="00B44BD1">
      <w:pgSz w:w="11907" w:h="16840" w:code="9"/>
      <w:pgMar w:top="709" w:right="1134" w:bottom="709" w:left="1134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847AD2" w16cid:durableId="20FFABD3"/>
  <w16cid:commentId w16cid:paraId="745090DD" w16cid:durableId="20FFABD5"/>
  <w16cid:commentId w16cid:paraId="51D26652" w16cid:durableId="20FFABD6"/>
  <w16cid:commentId w16cid:paraId="70479AE0" w16cid:durableId="20FFABD7"/>
  <w16cid:commentId w16cid:paraId="060D85AE" w16cid:durableId="20FFABD8"/>
  <w16cid:commentId w16cid:paraId="186F3D81" w16cid:durableId="20FFABD9"/>
  <w16cid:commentId w16cid:paraId="1D7FA7CD" w16cid:durableId="20FFAB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D28"/>
    <w:multiLevelType w:val="hybridMultilevel"/>
    <w:tmpl w:val="5940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04611"/>
    <w:multiLevelType w:val="hybridMultilevel"/>
    <w:tmpl w:val="6832D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87A10"/>
    <w:multiLevelType w:val="hybridMultilevel"/>
    <w:tmpl w:val="F4BA2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E6340"/>
    <w:multiLevelType w:val="hybridMultilevel"/>
    <w:tmpl w:val="CBD8C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C296D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5">
    <w:nsid w:val="112F6D54"/>
    <w:multiLevelType w:val="hybridMultilevel"/>
    <w:tmpl w:val="08EE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87D57"/>
    <w:multiLevelType w:val="hybridMultilevel"/>
    <w:tmpl w:val="9C92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E56AC"/>
    <w:multiLevelType w:val="hybridMultilevel"/>
    <w:tmpl w:val="B4EC7622"/>
    <w:lvl w:ilvl="0" w:tplc="96801562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4D80B58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7B9EFDCA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D5C69714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75327580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1D0260D2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D6A894E6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D58840D0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BD72433E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8">
    <w:nsid w:val="179B4BFF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9">
    <w:nsid w:val="1AC65956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10">
    <w:nsid w:val="225B45A8"/>
    <w:multiLevelType w:val="hybridMultilevel"/>
    <w:tmpl w:val="F43C4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93C2E"/>
    <w:multiLevelType w:val="hybridMultilevel"/>
    <w:tmpl w:val="C71E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3349D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13">
    <w:nsid w:val="30805D9E"/>
    <w:multiLevelType w:val="hybridMultilevel"/>
    <w:tmpl w:val="8D66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05001"/>
    <w:multiLevelType w:val="hybridMultilevel"/>
    <w:tmpl w:val="FC469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A3B30"/>
    <w:multiLevelType w:val="hybridMultilevel"/>
    <w:tmpl w:val="D670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B0500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17">
    <w:nsid w:val="391F2CC0"/>
    <w:multiLevelType w:val="hybridMultilevel"/>
    <w:tmpl w:val="02D28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D0CC6"/>
    <w:multiLevelType w:val="hybridMultilevel"/>
    <w:tmpl w:val="8BBAE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E2A85"/>
    <w:multiLevelType w:val="hybridMultilevel"/>
    <w:tmpl w:val="E48C8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A069B"/>
    <w:multiLevelType w:val="hybridMultilevel"/>
    <w:tmpl w:val="1D90701C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>
    <w:nsid w:val="484A7121"/>
    <w:multiLevelType w:val="hybridMultilevel"/>
    <w:tmpl w:val="7E32C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3">
    <w:nsid w:val="5ADD12EC"/>
    <w:multiLevelType w:val="hybridMultilevel"/>
    <w:tmpl w:val="47C27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37B65"/>
    <w:multiLevelType w:val="hybridMultilevel"/>
    <w:tmpl w:val="52F4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DC284D"/>
    <w:multiLevelType w:val="hybridMultilevel"/>
    <w:tmpl w:val="ACE41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87008"/>
    <w:multiLevelType w:val="hybridMultilevel"/>
    <w:tmpl w:val="20746504"/>
    <w:lvl w:ilvl="0" w:tplc="CB32C054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E09E90A0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D4B47B60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72D0233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78A491BE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C5C9952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6BE6F0AE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FBF2FFC8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5B5AF0E2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27">
    <w:nsid w:val="766A7F40"/>
    <w:multiLevelType w:val="hybridMultilevel"/>
    <w:tmpl w:val="38AA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B915E5"/>
    <w:multiLevelType w:val="hybridMultilevel"/>
    <w:tmpl w:val="68D2B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16"/>
  </w:num>
  <w:num w:numId="9">
    <w:abstractNumId w:val="12"/>
  </w:num>
  <w:num w:numId="10">
    <w:abstractNumId w:val="26"/>
  </w:num>
  <w:num w:numId="11">
    <w:abstractNumId w:val="13"/>
  </w:num>
  <w:num w:numId="12">
    <w:abstractNumId w:val="0"/>
  </w:num>
  <w:num w:numId="13">
    <w:abstractNumId w:val="6"/>
  </w:num>
  <w:num w:numId="14">
    <w:abstractNumId w:val="3"/>
  </w:num>
  <w:num w:numId="15">
    <w:abstractNumId w:val="19"/>
  </w:num>
  <w:num w:numId="16">
    <w:abstractNumId w:val="14"/>
  </w:num>
  <w:num w:numId="17">
    <w:abstractNumId w:val="18"/>
  </w:num>
  <w:num w:numId="18">
    <w:abstractNumId w:val="25"/>
  </w:num>
  <w:num w:numId="19">
    <w:abstractNumId w:val="10"/>
  </w:num>
  <w:num w:numId="20">
    <w:abstractNumId w:val="23"/>
  </w:num>
  <w:num w:numId="21">
    <w:abstractNumId w:val="20"/>
  </w:num>
  <w:num w:numId="22">
    <w:abstractNumId w:val="17"/>
  </w:num>
  <w:num w:numId="23">
    <w:abstractNumId w:val="21"/>
  </w:num>
  <w:num w:numId="24">
    <w:abstractNumId w:val="28"/>
  </w:num>
  <w:num w:numId="25">
    <w:abstractNumId w:val="27"/>
  </w:num>
  <w:num w:numId="26">
    <w:abstractNumId w:val="24"/>
  </w:num>
  <w:num w:numId="27">
    <w:abstractNumId w:val="1"/>
  </w:num>
  <w:num w:numId="28">
    <w:abstractNumId w:val="2"/>
  </w:num>
  <w:num w:numId="29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02A5"/>
    <w:rsid w:val="0001417F"/>
    <w:rsid w:val="00026CE4"/>
    <w:rsid w:val="00095978"/>
    <w:rsid w:val="0009618D"/>
    <w:rsid w:val="000963BD"/>
    <w:rsid w:val="000A075C"/>
    <w:rsid w:val="000F60BB"/>
    <w:rsid w:val="00136BAE"/>
    <w:rsid w:val="0018542C"/>
    <w:rsid w:val="001A2324"/>
    <w:rsid w:val="00206CDD"/>
    <w:rsid w:val="002F7E62"/>
    <w:rsid w:val="0030464E"/>
    <w:rsid w:val="0031170B"/>
    <w:rsid w:val="00382FC1"/>
    <w:rsid w:val="0040602C"/>
    <w:rsid w:val="004678C9"/>
    <w:rsid w:val="004761EA"/>
    <w:rsid w:val="004B4EEC"/>
    <w:rsid w:val="004F340C"/>
    <w:rsid w:val="005A6547"/>
    <w:rsid w:val="005B4F2D"/>
    <w:rsid w:val="00622AD0"/>
    <w:rsid w:val="00644325"/>
    <w:rsid w:val="0065174D"/>
    <w:rsid w:val="00690CD8"/>
    <w:rsid w:val="006C1C6E"/>
    <w:rsid w:val="00757EC9"/>
    <w:rsid w:val="007669E2"/>
    <w:rsid w:val="00796A1F"/>
    <w:rsid w:val="007A19E2"/>
    <w:rsid w:val="007B3A0D"/>
    <w:rsid w:val="007D2315"/>
    <w:rsid w:val="008247BE"/>
    <w:rsid w:val="0089103E"/>
    <w:rsid w:val="00911C6D"/>
    <w:rsid w:val="00933EAF"/>
    <w:rsid w:val="00971052"/>
    <w:rsid w:val="009802A5"/>
    <w:rsid w:val="009A1153"/>
    <w:rsid w:val="009A1CE4"/>
    <w:rsid w:val="009E3389"/>
    <w:rsid w:val="00AB5440"/>
    <w:rsid w:val="00AC5B79"/>
    <w:rsid w:val="00B44BD1"/>
    <w:rsid w:val="00B80090"/>
    <w:rsid w:val="00BB08CB"/>
    <w:rsid w:val="00BC37E5"/>
    <w:rsid w:val="00BE1034"/>
    <w:rsid w:val="00BF5E8A"/>
    <w:rsid w:val="00C83C84"/>
    <w:rsid w:val="00CC33A2"/>
    <w:rsid w:val="00CD4748"/>
    <w:rsid w:val="00D035FE"/>
    <w:rsid w:val="00D3018C"/>
    <w:rsid w:val="00D520F7"/>
    <w:rsid w:val="00E4772D"/>
    <w:rsid w:val="00E5384F"/>
    <w:rsid w:val="00EA5C96"/>
    <w:rsid w:val="00EB635B"/>
    <w:rsid w:val="00EE2027"/>
    <w:rsid w:val="00EE3A0D"/>
    <w:rsid w:val="00F1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722C8-44DC-40AF-96BE-CC2D3D78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02A5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802A5"/>
  </w:style>
  <w:style w:type="table" w:styleId="TableGrid">
    <w:name w:val="Table Grid"/>
    <w:basedOn w:val="TableNormal"/>
    <w:uiPriority w:val="39"/>
    <w:rsid w:val="00980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80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2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2A5"/>
    <w:rPr>
      <w:rFonts w:ascii="Arial" w:eastAsia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A5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02A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95978"/>
  </w:style>
  <w:style w:type="character" w:customStyle="1" w:styleId="BodyTextChar">
    <w:name w:val="Body Text Char"/>
    <w:basedOn w:val="DefaultParagraphFont"/>
    <w:link w:val="BodyText"/>
    <w:uiPriority w:val="1"/>
    <w:rsid w:val="00095978"/>
    <w:rPr>
      <w:rFonts w:ascii="Arial" w:eastAsia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75C"/>
    <w:rPr>
      <w:rFonts w:ascii="Arial" w:eastAsia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6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Adisthy Shabrina</dc:creator>
  <cp:keywords/>
  <dc:description/>
  <cp:lastModifiedBy>Windows User</cp:lastModifiedBy>
  <cp:revision>29</cp:revision>
  <cp:lastPrinted>2019-08-23T02:05:00Z</cp:lastPrinted>
  <dcterms:created xsi:type="dcterms:W3CDTF">2019-08-15T02:43:00Z</dcterms:created>
  <dcterms:modified xsi:type="dcterms:W3CDTF">2022-03-15T06:20:00Z</dcterms:modified>
</cp:coreProperties>
</file>